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000000">
      <w:pPr>
        <w:rPr>
          <w:color w:val="0F243E"/>
          <w:sz w:val="28"/>
        </w:rPr>
      </w:pPr>
      <w:r>
        <w:rPr>
          <w:color w:val="0F243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-152400</wp:posOffset>
            </wp:positionV>
            <wp:extent cx="7285355" cy="1040130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5355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000000">
      <w:pPr>
        <w:jc w:val="center"/>
        <w:rPr>
          <w:sz w:val="28"/>
        </w:rPr>
      </w:pPr>
    </w:p>
    <w:p w14:paraId="03000000">
      <w:pPr>
        <w:jc w:val="center"/>
        <w:rPr>
          <w:sz w:val="28"/>
        </w:rPr>
      </w:pPr>
    </w:p>
    <w:p w14:paraId="04000000">
      <w:pPr>
        <w:jc w:val="center"/>
        <w:rPr>
          <w:sz w:val="28"/>
        </w:rPr>
      </w:pPr>
    </w:p>
    <w:p w14:paraId="05000000">
      <w:pPr>
        <w:jc w:val="center"/>
        <w:rPr>
          <w:sz w:val="28"/>
        </w:rPr>
      </w:pPr>
    </w:p>
    <w:p w14:paraId="06000000">
      <w:pPr>
        <w:jc w:val="center"/>
        <w:rPr>
          <w:sz w:val="32"/>
        </w:rPr>
      </w:pPr>
      <w:r>
        <w:rPr>
          <w:sz w:val="32"/>
        </w:rPr>
        <w:t>МКОУ «Кичигамринская СОШ»</w:t>
      </w:r>
    </w:p>
    <w:p w14:paraId="07000000">
      <w:pPr>
        <w:jc w:val="center"/>
        <w:rPr>
          <w:sz w:val="28"/>
        </w:rPr>
      </w:pPr>
    </w:p>
    <w:p w14:paraId="08000000">
      <w:pPr>
        <w:jc w:val="center"/>
        <w:rPr>
          <w:sz w:val="28"/>
        </w:rPr>
      </w:pPr>
    </w:p>
    <w:p w14:paraId="09000000">
      <w:pPr>
        <w:jc w:val="center"/>
        <w:rPr>
          <w:color w:val="0F243E"/>
          <w:sz w:val="28"/>
        </w:rPr>
      </w:pPr>
      <w:r>
        <w:rPr>
          <w:b/>
          <w:i/>
          <w:color w:val="0F243E"/>
          <w:sz w:val="56"/>
        </w:rPr>
        <w:t>Учитель-фронтовик</w:t>
      </w:r>
    </w:p>
    <w:p w14:paraId="0A000000">
      <w:pPr>
        <w:jc w:val="center"/>
        <w:rPr>
          <w:color w:val="0F243E"/>
          <w:sz w:val="28"/>
        </w:rPr>
      </w:pPr>
    </w:p>
    <w:p w14:paraId="0B000000">
      <w:pPr>
        <w:jc w:val="center"/>
        <w:rPr>
          <w:color w:val="0F243E"/>
          <w:sz w:val="28"/>
        </w:rPr>
      </w:pPr>
    </w:p>
    <w:p w14:paraId="0C000000">
      <w:pPr>
        <w:jc w:val="center"/>
        <w:rPr>
          <w:color w:val="0F243E"/>
          <w:sz w:val="28"/>
        </w:rPr>
      </w:pPr>
    </w:p>
    <w:p w14:paraId="0D000000">
      <w:pPr>
        <w:jc w:val="center"/>
        <w:rPr>
          <w:color w:val="0F243E"/>
          <w:sz w:val="28"/>
        </w:rPr>
      </w:pPr>
    </w:p>
    <w:p w14:paraId="0E000000">
      <w:pPr>
        <w:jc w:val="center"/>
        <w:rPr>
          <w:color w:val="0F243E"/>
          <w:sz w:val="28"/>
        </w:rPr>
      </w:pPr>
    </w:p>
    <w:p w14:paraId="0F000000">
      <w:pPr>
        <w:ind w:right="535"/>
        <w:jc w:val="center"/>
        <w:rPr>
          <w:color w:val="0F243E"/>
          <w:sz w:val="28"/>
        </w:rPr>
      </w:pPr>
    </w:p>
    <w:p w14:paraId="10000000">
      <w:pPr>
        <w:jc w:val="center"/>
        <w:rPr>
          <w:color w:val="0F243E"/>
          <w:sz w:val="56"/>
        </w:rPr>
      </w:pPr>
      <w:r>
        <w:rPr>
          <w:color w:val="0F243E"/>
          <w:sz w:val="56"/>
        </w:rPr>
        <w:t>Омаров Тагир Омарович</w:t>
      </w:r>
    </w:p>
    <w:p w14:paraId="11000000">
      <w:pPr>
        <w:jc w:val="center"/>
        <w:rPr>
          <w:color w:val="0F243E"/>
          <w:sz w:val="28"/>
        </w:rPr>
      </w:pPr>
    </w:p>
    <w:p w14:paraId="12000000">
      <w:pPr>
        <w:jc w:val="center"/>
        <w:rPr>
          <w:color w:val="0F243E"/>
          <w:sz w:val="28"/>
        </w:rPr>
      </w:pPr>
    </w:p>
    <w:p w14:paraId="13000000">
      <w:pPr>
        <w:rPr>
          <w:sz w:val="28"/>
        </w:rPr>
      </w:pPr>
    </w:p>
    <w:p w14:paraId="14000000">
      <w:pPr>
        <w:rPr>
          <w:sz w:val="28"/>
        </w:rPr>
      </w:pPr>
    </w:p>
    <w:p w14:paraId="15000000">
      <w:pPr>
        <w:rPr>
          <w:sz w:val="28"/>
        </w:rPr>
      </w:pPr>
    </w:p>
    <w:p w14:paraId="16000000">
      <w:pPr>
        <w:rPr>
          <w:sz w:val="28"/>
        </w:rPr>
      </w:pPr>
    </w:p>
    <w:p w14:paraId="17000000">
      <w:pPr>
        <w:rPr>
          <w:sz w:val="28"/>
        </w:rPr>
      </w:pPr>
    </w:p>
    <w:p w14:paraId="18000000">
      <w:pPr>
        <w:rPr>
          <w:sz w:val="28"/>
        </w:rPr>
      </w:pPr>
    </w:p>
    <w:p w14:paraId="19000000">
      <w:pPr>
        <w:tabs>
          <w:tab w:val="left" w:pos="3940"/>
        </w:tabs>
        <w:jc w:val="center"/>
        <w:rPr>
          <w:color w:val="0F243E"/>
          <w:sz w:val="28"/>
        </w:rPr>
      </w:pPr>
      <w:r>
        <w:rPr>
          <w:color w:val="0F243E"/>
          <w:sz w:val="28"/>
        </w:rPr>
        <w:t>с.Кичигамри</w:t>
      </w:r>
    </w:p>
    <w:p w14:paraId="1A000000">
      <w:pPr>
        <w:tabs>
          <w:tab w:val="left" w:pos="3940"/>
        </w:tabs>
        <w:jc w:val="center"/>
        <w:rPr>
          <w:color w:val="0F243E"/>
          <w:sz w:val="28"/>
        </w:rPr>
      </w:pPr>
    </w:p>
    <w:p w14:paraId="1B000000">
      <w:pPr>
        <w:tabs>
          <w:tab w:val="left" w:pos="3940"/>
        </w:tabs>
        <w:jc w:val="center"/>
        <w:rPr>
          <w:color w:val="0F243E"/>
          <w:sz w:val="28"/>
        </w:rPr>
      </w:pPr>
    </w:p>
    <w:p w14:paraId="1C000000">
      <w:pPr>
        <w:tabs>
          <w:tab w:val="left" w:pos="3940"/>
        </w:tabs>
        <w:jc w:val="center"/>
        <w:rPr>
          <w:color w:val="0F243E"/>
          <w:sz w:val="28"/>
        </w:rPr>
      </w:pPr>
    </w:p>
    <w:p w14:paraId="1D000000">
      <w:pPr>
        <w:tabs>
          <w:tab w:val="left" w:pos="3940"/>
        </w:tabs>
        <w:jc w:val="center"/>
        <w:rPr>
          <w:color w:val="0F243E"/>
          <w:sz w:val="28"/>
        </w:rPr>
      </w:pPr>
    </w:p>
    <w:p w14:paraId="1E000000">
      <w:pPr>
        <w:tabs>
          <w:tab w:val="left" w:pos="3940"/>
        </w:tabs>
        <w:jc w:val="center"/>
        <w:rPr>
          <w:color w:val="0F243E"/>
          <w:sz w:val="28"/>
        </w:rPr>
      </w:pPr>
    </w:p>
    <w:p w14:paraId="1F000000">
      <w:pPr>
        <w:tabs>
          <w:tab w:val="left" w:pos="3940"/>
        </w:tabs>
        <w:jc w:val="center"/>
        <w:rPr>
          <w:color w:val="0F243E"/>
          <w:sz w:val="28"/>
        </w:rPr>
      </w:pPr>
    </w:p>
    <w:p w14:paraId="20000000">
      <w:pPr>
        <w:tabs>
          <w:tab w:val="left" w:pos="3940"/>
        </w:tabs>
        <w:jc w:val="center"/>
        <w:rPr>
          <w:color w:val="0F243E"/>
          <w:sz w:val="28"/>
        </w:rPr>
      </w:pPr>
      <w:r>
        <w:rPr>
          <w:color w:val="0F243E"/>
          <w:sz w:val="28"/>
        </w:rPr>
        <w:t xml:space="preserve"> 2024г.</w:t>
      </w:r>
    </w:p>
    <w:p w14:paraId="21000000">
      <w:pPr>
        <w:tabs>
          <w:tab w:val="left" w:pos="3940"/>
        </w:tabs>
        <w:jc w:val="center"/>
        <w:rPr>
          <w:color w:val="0F243E"/>
          <w:sz w:val="28"/>
        </w:rPr>
      </w:pPr>
    </w:p>
    <w:p w14:paraId="22000000">
      <w:pPr>
        <w:tabs>
          <w:tab w:val="left" w:pos="3940"/>
        </w:tabs>
        <w:jc w:val="center"/>
        <w:rPr>
          <w:sz w:val="28"/>
        </w:rPr>
      </w:pPr>
    </w:p>
    <w:p w14:paraId="23000000">
      <w:pPr>
        <w:spacing w:line="360" w:lineRule="auto"/>
        <w:ind w:left="5400" w:firstLine="0"/>
        <w:rPr>
          <w:sz w:val="28"/>
        </w:rPr>
      </w:pPr>
    </w:p>
    <w:p w14:paraId="24000000">
      <w:pPr>
        <w:spacing w:line="360" w:lineRule="auto"/>
        <w:ind w:left="5400" w:firstLine="0"/>
        <w:rPr>
          <w:sz w:val="28"/>
        </w:rPr>
      </w:pPr>
    </w:p>
    <w:p w14:paraId="25000000">
      <w:pPr>
        <w:spacing w:line="360" w:lineRule="auto"/>
        <w:ind w:left="5400" w:firstLine="0"/>
        <w:rPr>
          <w:sz w:val="28"/>
        </w:rPr>
      </w:pPr>
    </w:p>
    <w:p w14:paraId="26000000">
      <w:pPr>
        <w:spacing w:line="360" w:lineRule="auto"/>
        <w:ind w:left="5400" w:firstLine="0"/>
        <w:rPr>
          <w:sz w:val="28"/>
        </w:rPr>
      </w:pPr>
    </w:p>
    <w:p w14:paraId="27000000">
      <w:pPr>
        <w:spacing w:line="360" w:lineRule="auto"/>
        <w:ind w:left="5400" w:firstLine="0"/>
        <w:rPr>
          <w:sz w:val="28"/>
        </w:rPr>
      </w:pPr>
    </w:p>
    <w:p w14:paraId="28000000">
      <w:pPr>
        <w:spacing w:line="360" w:lineRule="auto"/>
        <w:ind w:left="5400" w:firstLine="0"/>
        <w:rPr>
          <w:sz w:val="28"/>
        </w:rPr>
      </w:pPr>
    </w:p>
    <w:p w14:paraId="29000000">
      <w:pPr>
        <w:spacing w:line="360" w:lineRule="auto"/>
        <w:ind w:left="5400" w:firstLine="0"/>
        <w:rPr>
          <w:sz w:val="28"/>
        </w:rPr>
      </w:pPr>
    </w:p>
    <w:p w14:paraId="2A000000">
      <w:pPr>
        <w:spacing w:line="360" w:lineRule="auto"/>
        <w:ind w:left="5400" w:firstLine="0"/>
        <w:rPr>
          <w:sz w:val="28"/>
        </w:rPr>
      </w:pPr>
    </w:p>
    <w:p w14:paraId="2B000000">
      <w:pPr>
        <w:spacing w:line="360" w:lineRule="auto"/>
        <w:ind w:left="5400" w:firstLine="0"/>
        <w:rPr>
          <w:sz w:val="28"/>
        </w:rPr>
      </w:pPr>
    </w:p>
    <w:p w14:paraId="2C000000">
      <w:pPr>
        <w:spacing w:line="360" w:lineRule="auto"/>
        <w:ind w:left="5400" w:firstLine="0"/>
        <w:rPr>
          <w:sz w:val="28"/>
        </w:rPr>
      </w:pPr>
    </w:p>
    <w:p w14:paraId="2D000000">
      <w:pPr>
        <w:spacing w:line="360" w:lineRule="auto"/>
        <w:ind w:left="5400" w:firstLine="0"/>
        <w:rPr>
          <w:sz w:val="28"/>
        </w:rPr>
      </w:pPr>
    </w:p>
    <w:p w14:paraId="2E000000">
      <w:pPr>
        <w:spacing w:line="360" w:lineRule="auto"/>
        <w:ind w:left="5400" w:firstLine="0"/>
        <w:rPr>
          <w:color w:val="0F243E"/>
          <w:sz w:val="28"/>
        </w:rPr>
      </w:pPr>
      <w:r>
        <w:rPr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501650</wp:posOffset>
            </wp:positionH>
            <wp:positionV relativeFrom="paragraph">
              <wp:posOffset>137160</wp:posOffset>
            </wp:positionV>
            <wp:extent cx="4831715" cy="7240905"/>
            <wp:effectExtent l="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724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000000">
      <w:pPr>
        <w:spacing w:line="360" w:lineRule="auto"/>
        <w:ind w:left="5400" w:firstLine="0"/>
        <w:rPr>
          <w:color w:val="0F243E"/>
          <w:sz w:val="28"/>
        </w:rPr>
      </w:pPr>
    </w:p>
    <w:p w14:paraId="30000000">
      <w:pPr>
        <w:spacing w:line="360" w:lineRule="auto"/>
        <w:ind w:left="5400" w:firstLine="0"/>
        <w:rPr>
          <w:color w:val="0F243E"/>
          <w:sz w:val="28"/>
        </w:rPr>
      </w:pPr>
    </w:p>
    <w:p w14:paraId="31000000">
      <w:pPr>
        <w:spacing w:line="360" w:lineRule="auto"/>
        <w:ind w:left="5400" w:firstLine="0"/>
        <w:rPr>
          <w:color w:val="0F243E"/>
          <w:sz w:val="28"/>
        </w:rPr>
      </w:pPr>
    </w:p>
    <w:p w14:paraId="32000000">
      <w:pPr>
        <w:spacing w:line="360" w:lineRule="auto"/>
        <w:ind w:left="5400" w:firstLine="0"/>
        <w:rPr>
          <w:color w:val="0F243E"/>
          <w:sz w:val="28"/>
        </w:rPr>
      </w:pPr>
    </w:p>
    <w:p w14:paraId="33000000">
      <w:pPr>
        <w:spacing w:line="360" w:lineRule="auto"/>
        <w:ind w:left="5400" w:firstLine="0"/>
        <w:rPr>
          <w:color w:val="0F243E"/>
          <w:sz w:val="28"/>
        </w:rPr>
      </w:pPr>
    </w:p>
    <w:p w14:paraId="34000000">
      <w:pPr>
        <w:spacing w:line="360" w:lineRule="auto"/>
        <w:ind w:left="5400" w:firstLine="0"/>
        <w:rPr>
          <w:color w:val="0F243E"/>
          <w:sz w:val="28"/>
        </w:rPr>
      </w:pPr>
    </w:p>
    <w:p w14:paraId="35000000">
      <w:pPr>
        <w:spacing w:line="360" w:lineRule="auto"/>
        <w:ind w:left="5400" w:firstLine="0"/>
        <w:rPr>
          <w:color w:val="0F243E"/>
          <w:sz w:val="28"/>
        </w:rPr>
      </w:pPr>
    </w:p>
    <w:p w14:paraId="36000000">
      <w:pPr>
        <w:spacing w:line="360" w:lineRule="auto"/>
        <w:ind w:left="5400" w:firstLine="0"/>
        <w:rPr>
          <w:color w:val="0F243E"/>
          <w:sz w:val="28"/>
        </w:rPr>
      </w:pPr>
    </w:p>
    <w:p w14:paraId="37000000">
      <w:pPr>
        <w:spacing w:line="360" w:lineRule="auto"/>
        <w:ind w:left="5400" w:firstLine="0"/>
        <w:rPr>
          <w:color w:val="0F243E"/>
          <w:sz w:val="28"/>
        </w:rPr>
      </w:pPr>
    </w:p>
    <w:p w14:paraId="38000000">
      <w:pPr>
        <w:spacing w:line="360" w:lineRule="auto"/>
        <w:ind w:left="5400" w:firstLine="0"/>
        <w:rPr>
          <w:color w:val="0F243E"/>
          <w:sz w:val="28"/>
        </w:rPr>
      </w:pPr>
    </w:p>
    <w:p w14:paraId="39000000">
      <w:pPr>
        <w:spacing w:line="360" w:lineRule="auto"/>
        <w:ind w:left="5400" w:firstLine="0"/>
        <w:rPr>
          <w:color w:val="0F243E"/>
          <w:sz w:val="28"/>
        </w:rPr>
      </w:pPr>
    </w:p>
    <w:p w14:paraId="3A000000">
      <w:pPr>
        <w:spacing w:line="360" w:lineRule="auto"/>
        <w:ind w:left="5400" w:firstLine="0"/>
        <w:rPr>
          <w:color w:val="0F243E"/>
          <w:sz w:val="28"/>
        </w:rPr>
      </w:pPr>
    </w:p>
    <w:p w14:paraId="3B000000">
      <w:pPr>
        <w:spacing w:line="360" w:lineRule="auto"/>
        <w:ind w:left="5400" w:firstLine="0"/>
        <w:rPr>
          <w:color w:val="0F243E"/>
          <w:sz w:val="28"/>
        </w:rPr>
      </w:pPr>
    </w:p>
    <w:p w14:paraId="3C000000">
      <w:pPr>
        <w:spacing w:line="360" w:lineRule="auto"/>
        <w:ind w:left="5400" w:firstLine="0"/>
        <w:rPr>
          <w:color w:val="0F243E"/>
          <w:sz w:val="28"/>
        </w:rPr>
      </w:pPr>
    </w:p>
    <w:p w14:paraId="3D000000">
      <w:pPr>
        <w:spacing w:line="360" w:lineRule="auto"/>
        <w:ind w:left="5400" w:firstLine="0"/>
        <w:rPr>
          <w:color w:val="0F243E"/>
          <w:sz w:val="28"/>
        </w:rPr>
      </w:pPr>
    </w:p>
    <w:p w14:paraId="3E000000">
      <w:pPr>
        <w:spacing w:line="360" w:lineRule="auto"/>
        <w:ind w:left="5400" w:firstLine="0"/>
        <w:rPr>
          <w:color w:val="0F243E"/>
          <w:sz w:val="28"/>
        </w:rPr>
      </w:pPr>
    </w:p>
    <w:p w14:paraId="3F000000">
      <w:pPr>
        <w:spacing w:line="360" w:lineRule="auto"/>
        <w:ind w:left="5400" w:firstLine="0"/>
        <w:rPr>
          <w:color w:val="0F243E"/>
          <w:sz w:val="28"/>
        </w:rPr>
      </w:pPr>
    </w:p>
    <w:p w14:paraId="40000000">
      <w:pPr>
        <w:spacing w:line="360" w:lineRule="auto"/>
        <w:ind w:left="5400" w:firstLine="0"/>
        <w:rPr>
          <w:color w:val="0F243E"/>
          <w:sz w:val="28"/>
        </w:rPr>
      </w:pPr>
    </w:p>
    <w:p w14:paraId="41000000">
      <w:pPr>
        <w:spacing w:line="360" w:lineRule="auto"/>
        <w:ind w:left="5400" w:firstLine="0"/>
        <w:rPr>
          <w:color w:val="0F243E"/>
          <w:sz w:val="28"/>
        </w:rPr>
      </w:pPr>
    </w:p>
    <w:p w14:paraId="42000000">
      <w:pPr>
        <w:spacing w:line="360" w:lineRule="auto"/>
        <w:ind w:left="5400" w:firstLine="0"/>
        <w:rPr>
          <w:color w:val="0F243E"/>
          <w:sz w:val="28"/>
        </w:rPr>
      </w:pPr>
    </w:p>
    <w:p w14:paraId="43000000">
      <w:pPr>
        <w:spacing w:line="360" w:lineRule="auto"/>
        <w:ind w:left="5400" w:firstLine="0"/>
        <w:rPr>
          <w:color w:val="0F243E"/>
          <w:sz w:val="28"/>
        </w:rPr>
      </w:pPr>
    </w:p>
    <w:p w14:paraId="44000000">
      <w:pPr>
        <w:spacing w:line="360" w:lineRule="auto"/>
        <w:ind w:left="5400" w:firstLine="0"/>
        <w:rPr>
          <w:color w:val="0F243E"/>
          <w:sz w:val="28"/>
        </w:rPr>
      </w:pPr>
    </w:p>
    <w:p w14:paraId="45000000">
      <w:pPr>
        <w:spacing w:line="360" w:lineRule="auto"/>
        <w:ind w:left="5400" w:firstLine="0"/>
        <w:rPr>
          <w:sz w:val="28"/>
        </w:rPr>
      </w:pPr>
    </w:p>
    <w:p w14:paraId="46000000">
      <w:pPr>
        <w:spacing w:line="360" w:lineRule="auto"/>
        <w:rPr>
          <w:sz w:val="28"/>
        </w:rPr>
      </w:pPr>
    </w:p>
    <w:p w14:paraId="47000000">
      <w:pPr>
        <w:spacing w:line="360" w:lineRule="auto"/>
        <w:ind w:left="5400" w:firstLine="0"/>
        <w:rPr>
          <w:color w:val="0F243E"/>
          <w:sz w:val="28"/>
        </w:rPr>
      </w:pPr>
      <w:r>
        <w:rPr>
          <w:color w:val="0F243E"/>
          <w:sz w:val="28"/>
        </w:rPr>
        <w:t>Вспомним всех поименно</w:t>
      </w:r>
    </w:p>
    <w:p w14:paraId="48000000">
      <w:pPr>
        <w:spacing w:line="360" w:lineRule="auto"/>
        <w:ind w:left="5400" w:firstLine="0"/>
        <w:rPr>
          <w:color w:val="0F243E"/>
          <w:sz w:val="28"/>
        </w:rPr>
      </w:pPr>
      <w:r>
        <w:rPr>
          <w:color w:val="0F243E"/>
          <w:sz w:val="28"/>
        </w:rPr>
        <w:t>Горем  вспомним своим…</w:t>
      </w:r>
    </w:p>
    <w:p w14:paraId="49000000">
      <w:pPr>
        <w:spacing w:line="360" w:lineRule="auto"/>
        <w:ind w:left="5400" w:firstLine="0"/>
        <w:rPr>
          <w:color w:val="0F243E"/>
          <w:sz w:val="28"/>
        </w:rPr>
      </w:pPr>
      <w:r>
        <w:rPr>
          <w:color w:val="0F243E"/>
          <w:sz w:val="28"/>
        </w:rPr>
        <w:t>Это нужно не мертвым,</w:t>
      </w:r>
    </w:p>
    <w:p w14:paraId="4A000000">
      <w:pPr>
        <w:spacing w:line="360" w:lineRule="auto"/>
        <w:ind w:left="5400" w:firstLine="0"/>
        <w:rPr>
          <w:color w:val="0F243E"/>
          <w:sz w:val="28"/>
        </w:rPr>
      </w:pPr>
      <w:r>
        <w:rPr>
          <w:color w:val="0F243E"/>
          <w:sz w:val="28"/>
        </w:rPr>
        <w:t>Это надо живым.</w:t>
      </w:r>
    </w:p>
    <w:p w14:paraId="4B000000">
      <w:pPr>
        <w:spacing w:line="360" w:lineRule="auto"/>
        <w:ind w:left="5400" w:firstLine="0"/>
        <w:rPr>
          <w:color w:val="0F243E"/>
          <w:sz w:val="28"/>
        </w:rPr>
      </w:pPr>
      <w:r>
        <w:rPr>
          <w:color w:val="0F243E"/>
          <w:sz w:val="28"/>
        </w:rPr>
        <w:t xml:space="preserve">               Р.Рождественский</w:t>
      </w:r>
    </w:p>
    <w:p w14:paraId="4C000000">
      <w:pPr>
        <w:spacing w:line="360" w:lineRule="auto"/>
        <w:rPr>
          <w:color w:val="0F243E"/>
          <w:sz w:val="28"/>
        </w:rPr>
      </w:pPr>
    </w:p>
    <w:p w14:paraId="4D000000">
      <w:pPr>
        <w:spacing w:line="360" w:lineRule="auto"/>
        <w:jc w:val="both"/>
        <w:rPr>
          <w:color w:val="0F243E"/>
          <w:sz w:val="28"/>
        </w:rPr>
      </w:pPr>
      <w:r>
        <w:rPr>
          <w:color w:val="0F243E"/>
          <w:sz w:val="28"/>
        </w:rPr>
        <w:tab/>
      </w:r>
      <w:r>
        <w:rPr>
          <w:color w:val="0F243E"/>
          <w:sz w:val="28"/>
        </w:rPr>
        <w:t>Вот уже  семьдесят девять лет прошло со дня окончания самой страшной  в истории  народов войны.</w:t>
      </w:r>
    </w:p>
    <w:p w14:paraId="4E000000">
      <w:pPr>
        <w:spacing w:line="360" w:lineRule="auto"/>
        <w:jc w:val="both"/>
        <w:rPr>
          <w:color w:val="0F243E"/>
          <w:sz w:val="28"/>
        </w:rPr>
      </w:pPr>
      <w:r>
        <w:rPr>
          <w:color w:val="0F243E"/>
          <w:sz w:val="28"/>
        </w:rPr>
        <w:tab/>
      </w:r>
      <w:r>
        <w:rPr>
          <w:color w:val="0F243E"/>
          <w:sz w:val="28"/>
        </w:rPr>
        <w:t>2025 год –год знаменательный. Человечество  отмечает 80 –летие Победы советского народа в  Великой Отечественной войне.</w:t>
      </w:r>
    </w:p>
    <w:p w14:paraId="4F000000">
      <w:pPr>
        <w:spacing w:line="360" w:lineRule="auto"/>
        <w:jc w:val="both"/>
        <w:rPr>
          <w:color w:val="0F243E"/>
          <w:sz w:val="28"/>
        </w:rPr>
      </w:pPr>
      <w:r>
        <w:rPr>
          <w:color w:val="0F243E"/>
          <w:sz w:val="28"/>
        </w:rPr>
        <w:tab/>
      </w:r>
      <w:r>
        <w:rPr>
          <w:color w:val="0F243E"/>
          <w:sz w:val="28"/>
        </w:rPr>
        <w:t>Для нашей страны эта дата наполнена  особым смыслом. Это –священная  память  о погибших  на полях  сражений. Это – наша история, наша боль, наша надежда…</w:t>
      </w:r>
    </w:p>
    <w:p w14:paraId="50000000">
      <w:pPr>
        <w:spacing w:line="360" w:lineRule="auto"/>
        <w:jc w:val="both"/>
        <w:rPr>
          <w:color w:val="0F243E"/>
          <w:sz w:val="28"/>
        </w:rPr>
      </w:pPr>
      <w:r>
        <w:rPr>
          <w:color w:val="0F243E"/>
          <w:sz w:val="28"/>
        </w:rPr>
        <w:tab/>
      </w:r>
      <w:r>
        <w:rPr>
          <w:color w:val="0F243E"/>
          <w:sz w:val="28"/>
        </w:rPr>
        <w:t xml:space="preserve">Во многих странах родились  и выросли  целые поколения, не испытавшие  скорби  от гибели  близких и друзей в этой  войне. Поколения, </w:t>
      </w:r>
      <w:r>
        <w:rPr>
          <w:color w:val="0F243E"/>
          <w:sz w:val="28"/>
          <w:lang w:val="ru-RU"/>
        </w:rPr>
        <w:t>не</w:t>
      </w:r>
      <w:r>
        <w:rPr>
          <w:color w:val="0F243E"/>
          <w:sz w:val="28"/>
        </w:rPr>
        <w:t xml:space="preserve"> видевшие  лежащие  в руинах города и села, не познавшие запаха пепелищ. Но живет  и вечно, будет жить  в памяти  народов, в сознании  всех  честных людей  земли  бессмертный подвиг  и исторические победы нашего народа над гитлеровской  Германией.</w:t>
      </w:r>
    </w:p>
    <w:p w14:paraId="51000000">
      <w:pPr>
        <w:spacing w:line="360" w:lineRule="auto"/>
        <w:jc w:val="both"/>
        <w:rPr>
          <w:color w:val="0F243E"/>
          <w:sz w:val="28"/>
        </w:rPr>
      </w:pPr>
      <w:r>
        <w:rPr>
          <w:color w:val="0F243E"/>
          <w:sz w:val="28"/>
        </w:rPr>
        <w:tab/>
      </w:r>
      <w:r>
        <w:rPr>
          <w:color w:val="0F243E"/>
          <w:sz w:val="28"/>
        </w:rPr>
        <w:t xml:space="preserve">Это память, живущая  вечно. </w:t>
      </w:r>
    </w:p>
    <w:p w14:paraId="52000000">
      <w:pPr>
        <w:spacing w:line="360" w:lineRule="auto"/>
        <w:jc w:val="both"/>
        <w:rPr>
          <w:color w:val="0F243E"/>
          <w:sz w:val="28"/>
        </w:rPr>
      </w:pPr>
      <w:r>
        <w:rPr>
          <w:color w:val="0F243E"/>
          <w:sz w:val="28"/>
        </w:rPr>
        <w:tab/>
      </w:r>
      <w:r>
        <w:rPr>
          <w:color w:val="0F243E"/>
          <w:sz w:val="28"/>
        </w:rPr>
        <w:t>К сожалению, с каждым  годом становится  все меньше людей, чьим заслугам  мы обязаны  жизнью  и спокойствием. Как верно  подметил  советский  писатель  Анатолий Алексин: «Люди не должны жить  минувшим горем…Но тех, кто спас их от  горя, они обязаны помнить. А помня, хранить те святыни, утверждать  те истины, отстаивать  те идеалы, которые  поднимали героев  в бой!». Помня  их, мы сами становимся  чище и добрее.</w:t>
      </w:r>
    </w:p>
    <w:p w14:paraId="53000000">
      <w:pPr>
        <w:spacing w:line="360" w:lineRule="auto"/>
        <w:jc w:val="both"/>
        <w:rPr>
          <w:color w:val="0F243E"/>
          <w:sz w:val="28"/>
        </w:rPr>
      </w:pPr>
      <w:r>
        <w:rPr>
          <w:color w:val="0F243E"/>
          <w:sz w:val="28"/>
        </w:rPr>
        <w:tab/>
      </w:r>
      <w:r>
        <w:rPr>
          <w:color w:val="0F243E"/>
          <w:sz w:val="28"/>
        </w:rPr>
        <w:t>Не всем  героям  удалось  дожить  до сегодняшних  счастливых дней. Но это их  горячее сердце  бьется  сегодня  в нашей груди, их распахнутыми  глазами смотрят  дети на мир, за них становятся  на трудовую вахту  парни и девчата, родившиеся после войны. Вы с нами, солдаты Великой Отечественной. Мы берем  пример с Вас, ушедшие в бессмертие прадеды наши и деды. Мы горды  своим кровным родством с Вами. Горды тем, что выпала  нам счастливая  и завидная  доля  быть  продолжателями  вашего дела –защищать любимую Родину.</w:t>
      </w:r>
    </w:p>
    <w:p w14:paraId="54000000">
      <w:pPr>
        <w:spacing w:line="360" w:lineRule="auto"/>
        <w:jc w:val="both"/>
        <w:rPr>
          <w:color w:val="0F243E"/>
          <w:sz w:val="28"/>
        </w:rPr>
      </w:pPr>
      <w:r>
        <w:rPr>
          <w:color w:val="0F243E"/>
          <w:sz w:val="28"/>
        </w:rPr>
        <w:tab/>
      </w:r>
      <w:r>
        <w:rPr>
          <w:color w:val="0F243E"/>
          <w:sz w:val="28"/>
        </w:rPr>
        <w:t>Пусть сегодня  каждый из нас вспомнит  войну, вспомнит, как умеет, вспомнит то, что сердце  ему подскажет. Рассказ деда или пожелтевший листок  нацарапанного в окопе  письма, скромный придорожный обелиск или суровый  солдатский рассказ о том времени.</w:t>
      </w:r>
    </w:p>
    <w:p w14:paraId="55000000">
      <w:pPr>
        <w:spacing w:line="360" w:lineRule="auto"/>
        <w:jc w:val="both"/>
        <w:rPr>
          <w:color w:val="0F243E"/>
          <w:sz w:val="28"/>
        </w:rPr>
      </w:pPr>
      <w:r>
        <w:rPr>
          <w:color w:val="0F243E"/>
          <w:sz w:val="28"/>
        </w:rPr>
        <w:tab/>
      </w:r>
      <w:r>
        <w:rPr>
          <w:color w:val="0F243E"/>
          <w:sz w:val="28"/>
        </w:rPr>
        <w:t>В эти дни, когда вся страна  готовится к празднованию  80 –летия Победы в Великой Отечественной  войне, в нашей школе  часто вспоминают   моего прадедушку Омарова Тагира Омаровича – ветерана  Великой Отечественной войны.</w:t>
      </w:r>
    </w:p>
    <w:p w14:paraId="56000000">
      <w:pPr>
        <w:spacing w:line="360" w:lineRule="auto"/>
        <w:jc w:val="both"/>
        <w:rPr>
          <w:color w:val="0F243E"/>
          <w:sz w:val="28"/>
        </w:rPr>
      </w:pPr>
      <w:r>
        <w:rPr>
          <w:color w:val="0F243E"/>
          <w:sz w:val="28"/>
        </w:rPr>
        <w:tab/>
      </w:r>
      <w:r>
        <w:rPr>
          <w:color w:val="0F243E"/>
          <w:sz w:val="28"/>
        </w:rPr>
        <w:t>Как и вся  страна, и наше  маленькое селение приняло  активное участие  в разгроме  гитлеровской Германии. Из  села ушло  на фронт более  70 человек, многие из них  не вернулись  с фронта. Не дождались  с фронта  своих сыновей многие матери. Как долго они хранили  солдатские  треугольники…. И до самой  своей смерти  не верили  в их гибель.  Надеялись  и ждали  наперекор злым похоронкам  с траурной каймой.</w:t>
      </w:r>
    </w:p>
    <w:p w14:paraId="57000000">
      <w:pPr>
        <w:spacing w:line="360" w:lineRule="auto"/>
        <w:jc w:val="both"/>
        <w:rPr>
          <w:color w:val="0F243E"/>
          <w:sz w:val="28"/>
        </w:rPr>
      </w:pPr>
      <w:r>
        <w:rPr>
          <w:color w:val="0F243E"/>
          <w:sz w:val="28"/>
        </w:rPr>
        <w:tab/>
      </w:r>
      <w:r>
        <w:rPr>
          <w:color w:val="0F243E"/>
          <w:sz w:val="28"/>
        </w:rPr>
        <w:t>Всеми  силами  души  ждали  родные  и близкие  возвращения  с войны  моего прадедушку  –   и дождались. Он вернулся в декабре 1945 года.</w:t>
      </w:r>
    </w:p>
    <w:p w14:paraId="58000000">
      <w:pPr>
        <w:spacing w:line="360" w:lineRule="auto"/>
        <w:jc w:val="both"/>
        <w:rPr>
          <w:color w:val="0F243E"/>
          <w:sz w:val="28"/>
        </w:rPr>
      </w:pPr>
      <w:r>
        <w:rPr>
          <w:color w:val="0F243E"/>
          <w:sz w:val="28"/>
        </w:rPr>
        <w:tab/>
      </w:r>
      <w:r>
        <w:rPr>
          <w:color w:val="0F243E"/>
          <w:sz w:val="28"/>
          <w:lang w:val="ru-RU"/>
        </w:rPr>
        <w:t>М</w:t>
      </w:r>
      <w:r>
        <w:rPr>
          <w:color w:val="0F243E"/>
          <w:sz w:val="28"/>
        </w:rPr>
        <w:t>ой прадедушка  родился в селении  Кичигамри Сергокалинского района в 1917 году. Закончив в селении  начальную  школу, продолжил учебу  в школе  колхозной молодежи   в селении Губден. После окончания  школы  колхозной  молодежи  поступил  в Сергокалинское  педучилище.  Закончил учебу</w:t>
      </w:r>
      <w:r>
        <w:rPr>
          <w:rFonts w:hint="default"/>
          <w:color w:val="0F243E"/>
          <w:sz w:val="28"/>
          <w:lang w:val="ru-RU"/>
        </w:rPr>
        <w:t xml:space="preserve"> </w:t>
      </w:r>
      <w:r>
        <w:rPr>
          <w:color w:val="0F243E"/>
          <w:sz w:val="28"/>
        </w:rPr>
        <w:t>в 1936 году. В том же году  был направлен  на работу в селение Маджалис Кайтагского района. В 1937 -1939 годах работал  в селениях Гул</w:t>
      </w:r>
      <w:r>
        <w:rPr>
          <w:color w:val="0F243E"/>
          <w:sz w:val="28"/>
          <w:lang w:val="ru-RU"/>
        </w:rPr>
        <w:t>л</w:t>
      </w:r>
      <w:r>
        <w:rPr>
          <w:color w:val="0F243E"/>
          <w:sz w:val="28"/>
        </w:rPr>
        <w:t>и и Варсит, сначала заведующим школой, затем директором Варситской  семилетки.</w:t>
      </w:r>
    </w:p>
    <w:p w14:paraId="59000000">
      <w:pPr>
        <w:spacing w:line="360" w:lineRule="auto"/>
        <w:jc w:val="both"/>
        <w:rPr>
          <w:color w:val="0F243E"/>
          <w:sz w:val="28"/>
        </w:rPr>
      </w:pPr>
      <w:r>
        <w:rPr>
          <w:color w:val="0F243E"/>
          <w:sz w:val="28"/>
        </w:rPr>
        <w:tab/>
      </w:r>
      <w:r>
        <w:rPr>
          <w:color w:val="0F243E"/>
          <w:sz w:val="28"/>
        </w:rPr>
        <w:t xml:space="preserve">В ряды Вооруженных  сил был  призван  в ноябре  1939 года. Из армии  был направлен на учебу  в Харьковское  военно – политическое  училище, которое закончил в мае  1941 года. прадедушка </w:t>
      </w:r>
      <w:r>
        <w:rPr>
          <w:color w:val="0F243E"/>
          <w:sz w:val="28"/>
          <w:lang w:val="ru-RU"/>
        </w:rPr>
        <w:t>Тагир</w:t>
      </w:r>
      <w:r>
        <w:rPr>
          <w:rFonts w:hint="default"/>
          <w:color w:val="0F243E"/>
          <w:sz w:val="28"/>
          <w:lang w:val="ru-RU"/>
        </w:rPr>
        <w:t xml:space="preserve"> Омарович</w:t>
      </w:r>
      <w:r>
        <w:rPr>
          <w:color w:val="0F243E"/>
          <w:sz w:val="28"/>
        </w:rPr>
        <w:t xml:space="preserve"> был командирован  в Киевский  особый  военный округ в должности  политрука. Службу начал  в городе  Турки. Там его и застала война. Рота, где служил мой  прадедушка вступила в бой в 4 часа  утра 22 июня 1941 года. Во время  войны  продолжил службу  в Новоархангельском  районе  в должности  политрука.  В 1942 году  рота,  где служил  мой прадедушка, попала  в окружение. Рота  заняла позицию  круговой обороны. Бились насмерть, из окружения  удалось  выбраться  немногим . Но в  1943 году его рота в составе  676 полка вновь попала  в окружение. В конце  августа  полку удалось выйти из окружения. </w:t>
      </w:r>
      <w:r>
        <w:rPr>
          <w:color w:val="0F243E"/>
          <w:sz w:val="28"/>
          <w:lang w:val="ru-RU"/>
        </w:rPr>
        <w:t>Тагир</w:t>
      </w:r>
      <w:r>
        <w:rPr>
          <w:rFonts w:hint="default"/>
          <w:color w:val="0F243E"/>
          <w:sz w:val="28"/>
          <w:lang w:val="ru-RU"/>
        </w:rPr>
        <w:t xml:space="preserve"> Омарович</w:t>
      </w:r>
      <w:r>
        <w:rPr>
          <w:color w:val="0F243E"/>
          <w:sz w:val="28"/>
        </w:rPr>
        <w:t xml:space="preserve">  вместе  с боевыми  товарищами  был освобожден  из плена  югославскими  партизанами. Полк был  расформирован. Потом  мой прадедушка   служил  в 666 полку 15 соварской стрелковой дивизии 12 армии. В роте связи  666 полка работал  политруком.</w:t>
      </w:r>
    </w:p>
    <w:p w14:paraId="5A000000">
      <w:pPr>
        <w:spacing w:line="360" w:lineRule="auto"/>
        <w:jc w:val="both"/>
        <w:rPr>
          <w:color w:val="0F243E"/>
          <w:sz w:val="28"/>
        </w:rPr>
      </w:pPr>
      <w:r>
        <w:rPr>
          <w:color w:val="0F243E"/>
          <w:sz w:val="28"/>
        </w:rPr>
        <w:tab/>
      </w:r>
      <w:r>
        <w:rPr>
          <w:color w:val="0F243E"/>
          <w:sz w:val="28"/>
        </w:rPr>
        <w:t>«Как говорят, связь – это уши и глаза полка, дивизии и всей армии. М</w:t>
      </w:r>
      <w:r>
        <w:rPr>
          <w:color w:val="0F243E"/>
          <w:sz w:val="28"/>
          <w:lang w:val="ru-RU"/>
        </w:rPr>
        <w:t>ы</w:t>
      </w:r>
      <w:r>
        <w:rPr>
          <w:color w:val="0F243E"/>
          <w:sz w:val="28"/>
        </w:rPr>
        <w:t xml:space="preserve">  поддерживали  постоянную связь  со штабом  полка, дивизии, - рассказывал мой прадедушка.  </w:t>
      </w:r>
      <w:r>
        <w:rPr>
          <w:color w:val="0F243E"/>
          <w:sz w:val="28"/>
          <w:lang w:val="ru-RU"/>
        </w:rPr>
        <w:t>П</w:t>
      </w:r>
      <w:r>
        <w:rPr>
          <w:color w:val="0F243E"/>
          <w:sz w:val="28"/>
        </w:rPr>
        <w:t>олк сражался на Карпатских горах. Автомобильных дорог было  очень мало, и наш полк  был конный. На войне  солдаты  и офицеры  нашего  полка показали героизм  и мужество, готовность  отдать  жизнь  за Родину, за свой народ</w:t>
      </w:r>
      <w:r>
        <w:rPr>
          <w:rFonts w:hint="default"/>
          <w:color w:val="0F243E"/>
          <w:sz w:val="28"/>
          <w:lang w:val="ru-RU"/>
        </w:rPr>
        <w:t>»</w:t>
      </w:r>
      <w:r>
        <w:rPr>
          <w:color w:val="0F243E"/>
          <w:sz w:val="28"/>
        </w:rPr>
        <w:t xml:space="preserve">. Он гордился тем, что сражался  вместе  с ними  и защищал  Родину. Ему  пришлось воевать на Украине. Сражался в Полтаве, отстоял полк  город Днепро –Дзержинск, потом Воронеж. Сражался в Брянском  направлении. Помнил, как обороняли  город  Терки. Помнил  своих  однополчан, товарищей, боевых друзей – комиссаров полка –Голометова, Джинжиродзера, -которые  имели  большой  почет и уважение среди солдат. Это были боевые офицеры, не раз подтвердившие  своими поступками  суть изречения великого русского полководца А.Суворова: «Сам погибай, а товарища  выручай». В их действиях  соединялись  воедино сила отваги  и мужества, проявление  боевого  товарищества  и высокие  нравственные  качества. </w:t>
      </w:r>
    </w:p>
    <w:p w14:paraId="5B000000">
      <w:pPr>
        <w:spacing w:line="360" w:lineRule="auto"/>
        <w:jc w:val="both"/>
        <w:rPr>
          <w:color w:val="0F243E"/>
          <w:sz w:val="28"/>
        </w:rPr>
      </w:pPr>
      <w:r>
        <w:rPr>
          <w:color w:val="0F243E"/>
          <w:sz w:val="28"/>
        </w:rPr>
        <w:tab/>
      </w:r>
      <w:r>
        <w:rPr>
          <w:color w:val="0F243E"/>
          <w:sz w:val="28"/>
        </w:rPr>
        <w:t>Это неправда, когда говорят, что на войне не страшно. Очень страшно. Только  одни поддаются страху  и становятся  предателями, а другие, сильные духом, преодолевают  страх и становятся  героями. Самое главное – не поддаваться  этому страху, постараться,  во что бы то ни стало взять себя  в руки и подумать, что будешь  делать в следующую  минуту, даже секунду».</w:t>
      </w:r>
    </w:p>
    <w:p w14:paraId="5C000000">
      <w:pPr>
        <w:spacing w:line="360" w:lineRule="auto"/>
        <w:jc w:val="both"/>
        <w:rPr>
          <w:color w:val="0F243E"/>
          <w:sz w:val="28"/>
        </w:rPr>
      </w:pPr>
      <w:r>
        <w:rPr>
          <w:color w:val="0F243E"/>
          <w:sz w:val="28"/>
        </w:rPr>
        <w:tab/>
      </w:r>
      <w:r>
        <w:rPr>
          <w:color w:val="0F243E"/>
          <w:sz w:val="28"/>
        </w:rPr>
        <w:t>«Вам трудно нас понять: вы выросли  в сытости и не испытали  боли потерь, - рассказывал  мой прадедушка  -но он  верил, что и  наше  поколение  с честью выдержит  такие испытания, если будет  нужно. Но пусть  никогда не будет  нужно, пусть всегда светит вам светлое солнце  на мирном небе».</w:t>
      </w:r>
    </w:p>
    <w:p w14:paraId="5D000000">
      <w:pPr>
        <w:spacing w:line="360" w:lineRule="auto"/>
        <w:jc w:val="both"/>
        <w:rPr>
          <w:color w:val="0F243E"/>
          <w:sz w:val="28"/>
        </w:rPr>
      </w:pPr>
      <w:r>
        <w:rPr>
          <w:color w:val="0F243E"/>
          <w:sz w:val="28"/>
        </w:rPr>
        <w:tab/>
      </w:r>
      <w:r>
        <w:rPr>
          <w:color w:val="0F243E"/>
          <w:sz w:val="28"/>
        </w:rPr>
        <w:t>Когда в 1943 году  его рота попала  в окружение, родные  и близкие  получили похоронку.  Но в декабре  1945 года  он  вернулся домой. В селении его считают дважды рожденным. Вернулись домой с войны  и два его родных брата – Курбан и Шахбан. Разве это не счастье!? Как радовались отец и мать! Были рады и сельчане.</w:t>
      </w:r>
    </w:p>
    <w:p w14:paraId="5E000000">
      <w:pPr>
        <w:spacing w:line="360" w:lineRule="auto"/>
        <w:jc w:val="both"/>
        <w:rPr>
          <w:color w:val="0F243E"/>
          <w:sz w:val="28"/>
        </w:rPr>
      </w:pPr>
      <w:r>
        <w:rPr>
          <w:color w:val="0F243E"/>
          <w:sz w:val="28"/>
        </w:rPr>
        <w:tab/>
      </w:r>
      <w:r>
        <w:rPr>
          <w:color w:val="0F243E"/>
          <w:sz w:val="28"/>
        </w:rPr>
        <w:t>После войны  мой прадедушка  начал работу  в Кичигамринской  начальной школе  заведующим. Вскоре  школа  стала  семилетней. Преподавал  в разные  годы родной язык, физкультуру, труд, работал в начальных классах. Многих  сельских  малышей научил  мой прадедушка уму – разуму. Этой прекрасной  и благородной, но трудной  работе  он посвятил  себя  до 1978 года, пока не ушел  на пенсию.  Воспитанию  подрастающего  поколения  он  отдал 35 лет жизни. Дети очень  любили  своего учителя – фронтовика с пышными усами и блестящими  умными  глазами под черными  густыми  бровями и бравой походкой бывшего  офицера. «Наш учитель», - называли  его малыши  и всегда  защищали его  от шутливых нападок коллег – учителей. «Мой прадедушка был добрым  и отзывчивым  человеком», - говорят о нем  его ученики, вспоминая  любимого  учителя. А их у него было немало  в начальных и в старших классах.</w:t>
      </w:r>
    </w:p>
    <w:p w14:paraId="5F000000">
      <w:pPr>
        <w:spacing w:line="360" w:lineRule="auto"/>
        <w:jc w:val="both"/>
        <w:rPr>
          <w:color w:val="0F243E"/>
          <w:sz w:val="28"/>
        </w:rPr>
      </w:pPr>
      <w:r>
        <w:rPr>
          <w:color w:val="0F243E"/>
          <w:sz w:val="28"/>
        </w:rPr>
        <w:tab/>
      </w:r>
      <w:r>
        <w:rPr>
          <w:color w:val="0F243E"/>
          <w:sz w:val="28"/>
        </w:rPr>
        <w:t>Но и на пенсии он не сидел дома, а работал  на огромных полях и в больших  садах совхоза «Гамринский».</w:t>
      </w:r>
      <w:r>
        <w:rPr>
          <w:color w:val="0F243E"/>
          <w:sz w:val="28"/>
        </w:rPr>
        <w:tab/>
      </w:r>
      <w:r>
        <w:rPr>
          <w:color w:val="0F243E"/>
          <w:sz w:val="28"/>
        </w:rPr>
        <w:t>Являясь председателем  Совета  Ветеранов селения Кичигамри,  прадедушка  проводил  и большую общественную  работу: являлся членом  совета ста риков  села, заботился  о ветеранах, выступал  перед молодежью  села.</w:t>
      </w:r>
    </w:p>
    <w:p w14:paraId="60000000">
      <w:pPr>
        <w:spacing w:line="360" w:lineRule="auto"/>
        <w:jc w:val="both"/>
        <w:rPr>
          <w:color w:val="0F243E"/>
          <w:sz w:val="28"/>
        </w:rPr>
      </w:pPr>
      <w:r>
        <w:rPr>
          <w:color w:val="0F243E"/>
          <w:sz w:val="28"/>
        </w:rPr>
        <w:tab/>
      </w:r>
      <w:r>
        <w:rPr>
          <w:color w:val="0F243E"/>
          <w:sz w:val="28"/>
        </w:rPr>
        <w:t>Не забывают моего прадедушку  и в школе. Он был частым гостем  учащихся Кичигамринской  средней школы. Он очень любил  свою работу учителя и своих учеников. Часто  выступал  перед ребятами на пионерских  сборах, на комсомольских  собраниях. Дети  с интересом  слушали  его воспоминания  о войне, его мудрые  советы.</w:t>
      </w:r>
    </w:p>
    <w:p w14:paraId="61000000">
      <w:pPr>
        <w:spacing w:line="360" w:lineRule="auto"/>
        <w:jc w:val="both"/>
        <w:rPr>
          <w:color w:val="0F243E"/>
          <w:sz w:val="28"/>
        </w:rPr>
      </w:pPr>
      <w:r>
        <w:rPr>
          <w:color w:val="0F243E"/>
          <w:sz w:val="28"/>
        </w:rPr>
        <w:tab/>
      </w:r>
      <w:r>
        <w:rPr>
          <w:color w:val="0F243E"/>
          <w:sz w:val="28"/>
          <w:lang w:val="ru-RU"/>
        </w:rPr>
        <w:t>Омаров</w:t>
      </w:r>
      <w:r>
        <w:rPr>
          <w:rFonts w:hint="default"/>
          <w:color w:val="0F243E"/>
          <w:sz w:val="28"/>
          <w:lang w:val="ru-RU"/>
        </w:rPr>
        <w:t xml:space="preserve"> Тагир Омарович</w:t>
      </w:r>
      <w:r>
        <w:rPr>
          <w:color w:val="0F243E"/>
          <w:sz w:val="28"/>
        </w:rPr>
        <w:t xml:space="preserve">  являлся  одним  из уважаемых людей  своего села. Он вступил  в ряды  КПСС в 1939 году, членом  которого  он был  до конца  своей жизни. Каждый год, 9 мая  - в День Победы, в парке  перед  памятником  на торжественных  линейках  и мероприятиях, затаив  дыхание, слушали  его рассказы школьники и взрослые.</w:t>
      </w:r>
    </w:p>
    <w:p w14:paraId="62000000">
      <w:pPr>
        <w:spacing w:line="360" w:lineRule="auto"/>
        <w:jc w:val="both"/>
        <w:rPr>
          <w:color w:val="0F243E"/>
          <w:sz w:val="28"/>
        </w:rPr>
      </w:pPr>
      <w:r>
        <w:rPr>
          <w:color w:val="0F243E"/>
          <w:sz w:val="28"/>
        </w:rPr>
        <w:tab/>
      </w:r>
      <w:r>
        <w:rPr>
          <w:color w:val="0F243E"/>
          <w:sz w:val="28"/>
        </w:rPr>
        <w:t xml:space="preserve">В 1999 году  его не стало. У него  осталось  шестеро детей, 18 внуков и 10 правнуков. </w:t>
      </w:r>
    </w:p>
    <w:p w14:paraId="63000000">
      <w:pPr>
        <w:spacing w:line="360" w:lineRule="auto"/>
        <w:jc w:val="both"/>
        <w:rPr>
          <w:color w:val="0F243E"/>
          <w:sz w:val="28"/>
        </w:rPr>
      </w:pPr>
      <w:r>
        <w:rPr>
          <w:color w:val="0F243E"/>
          <w:sz w:val="28"/>
        </w:rPr>
        <w:tab/>
      </w:r>
      <w:r>
        <w:rPr>
          <w:color w:val="0F243E"/>
          <w:sz w:val="28"/>
        </w:rPr>
        <w:t xml:space="preserve">"Нет сегодня с нами моего  любимого  и уважаемого прадедушки Тагира Омаровича. Но он  навсегда  останется в нашей памяти и в сердцах    односельчан .  </w:t>
      </w:r>
    </w:p>
    <w:p w14:paraId="64000000">
      <w:pPr>
        <w:spacing w:line="360" w:lineRule="auto"/>
        <w:jc w:val="both"/>
        <w:rPr>
          <w:color w:val="0F243E"/>
          <w:sz w:val="28"/>
        </w:rPr>
      </w:pPr>
      <w:r>
        <w:rPr>
          <w:color w:val="0F243E"/>
          <w:sz w:val="28"/>
        </w:rPr>
        <w:tab/>
      </w:r>
      <w:r>
        <w:rPr>
          <w:color w:val="0F243E"/>
          <w:sz w:val="28"/>
        </w:rPr>
        <w:t>Моего прадедушку помнят и в селе,и в районе, и в республике Он имел тесные связи с некоторыми своими  однополчанами, с их семьями,</w:t>
      </w:r>
      <w:r>
        <w:rPr>
          <w:rFonts w:hint="default"/>
          <w:color w:val="0F243E"/>
          <w:sz w:val="28"/>
          <w:lang w:val="ru-RU"/>
        </w:rPr>
        <w:t xml:space="preserve"> </w:t>
      </w:r>
      <w:r>
        <w:rPr>
          <w:color w:val="0F243E"/>
          <w:sz w:val="28"/>
        </w:rPr>
        <w:t>переписывался  с ними, ездил  на встречи ветеранов, о чем  свидетельствуют фотографии и письма из семейного архива. В семейном  архиве  хранятся  орден Отечественной  войны II степени, 7 медалей и 4 нагрудных значка. Краеведы  Кичигамринской  средней школы  со своим  руководителем  Гасановой Р.М. не раз посещали  в Махачкале  однополчанина  моего прадедушки  Анатолия Григорьевича  Коробова, который  отзывался о нем , как о хорошем  человеке и надежном друге, готовым  прийти на помощь  в любую минуту.</w:t>
      </w:r>
    </w:p>
    <w:p w14:paraId="65000000">
      <w:pPr>
        <w:spacing w:line="360" w:lineRule="auto"/>
        <w:jc w:val="both"/>
        <w:rPr>
          <w:color w:val="0F243E"/>
          <w:sz w:val="28"/>
        </w:rPr>
      </w:pPr>
      <w:r>
        <w:rPr>
          <w:color w:val="0F243E"/>
          <w:sz w:val="28"/>
        </w:rPr>
        <w:t xml:space="preserve"> </w:t>
      </w:r>
      <w:r>
        <w:rPr>
          <w:color w:val="0F243E"/>
          <w:sz w:val="28"/>
        </w:rPr>
        <w:tab/>
      </w:r>
      <w:r>
        <w:rPr>
          <w:color w:val="0F243E"/>
          <w:sz w:val="28"/>
        </w:rPr>
        <w:t>И мы  должны быть  достойны их памяти. С честью нести знамя  доброты  и любви  к своей Родине...</w:t>
      </w:r>
    </w:p>
    <w:p w14:paraId="66000000">
      <w:pPr>
        <w:spacing w:line="360" w:lineRule="auto"/>
        <w:jc w:val="both"/>
        <w:rPr>
          <w:color w:val="0F243E"/>
          <w:sz w:val="28"/>
        </w:rPr>
      </w:pPr>
      <w:r>
        <w:rPr>
          <w:color w:val="0F243E"/>
          <w:sz w:val="28"/>
        </w:rPr>
        <w:tab/>
      </w:r>
    </w:p>
    <w:p w14:paraId="67000000">
      <w:pPr>
        <w:rPr>
          <w:color w:val="0F243E"/>
          <w:sz w:val="28"/>
        </w:rPr>
      </w:pPr>
    </w:p>
    <w:p w14:paraId="68000000">
      <w:pPr>
        <w:rPr>
          <w:color w:val="0F243E"/>
          <w:sz w:val="28"/>
        </w:rPr>
      </w:pPr>
    </w:p>
    <w:p w14:paraId="69000000">
      <w:pPr>
        <w:rPr>
          <w:color w:val="0F243E"/>
          <w:sz w:val="28"/>
        </w:rPr>
      </w:pPr>
      <w:r>
        <w:rPr>
          <w:color w:val="0F243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144780</wp:posOffset>
            </wp:positionV>
            <wp:extent cx="6172200" cy="3180080"/>
            <wp:effectExtent l="0" t="0" r="0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00000">
      <w:pPr>
        <w:rPr>
          <w:color w:val="0F243E"/>
          <w:sz w:val="28"/>
        </w:rPr>
      </w:pPr>
    </w:p>
    <w:p w14:paraId="6B000000">
      <w:pPr>
        <w:rPr>
          <w:color w:val="0F243E"/>
          <w:sz w:val="28"/>
        </w:rPr>
      </w:pPr>
    </w:p>
    <w:p w14:paraId="6C000000">
      <w:pPr>
        <w:rPr>
          <w:color w:val="0F243E"/>
          <w:sz w:val="28"/>
        </w:rPr>
      </w:pPr>
    </w:p>
    <w:p w14:paraId="6D000000">
      <w:pPr>
        <w:rPr>
          <w:color w:val="0F243E"/>
          <w:sz w:val="28"/>
        </w:rPr>
      </w:pPr>
    </w:p>
    <w:p w14:paraId="6E000000">
      <w:pPr>
        <w:rPr>
          <w:color w:val="0F243E"/>
          <w:sz w:val="28"/>
        </w:rPr>
      </w:pPr>
    </w:p>
    <w:p w14:paraId="6F000000">
      <w:pPr>
        <w:rPr>
          <w:color w:val="0F243E"/>
          <w:sz w:val="28"/>
        </w:rPr>
      </w:pPr>
    </w:p>
    <w:p w14:paraId="70000000">
      <w:pPr>
        <w:rPr>
          <w:color w:val="0F243E"/>
          <w:sz w:val="28"/>
        </w:rPr>
      </w:pPr>
    </w:p>
    <w:p w14:paraId="71000000">
      <w:pPr>
        <w:rPr>
          <w:color w:val="0F243E"/>
          <w:sz w:val="28"/>
        </w:rPr>
      </w:pPr>
    </w:p>
    <w:p w14:paraId="72000000">
      <w:pPr>
        <w:rPr>
          <w:color w:val="0F243E"/>
          <w:sz w:val="28"/>
        </w:rPr>
      </w:pPr>
    </w:p>
    <w:p w14:paraId="73000000">
      <w:pPr>
        <w:rPr>
          <w:color w:val="0F243E"/>
          <w:sz w:val="28"/>
        </w:rPr>
      </w:pPr>
    </w:p>
    <w:p w14:paraId="74000000">
      <w:pPr>
        <w:rPr>
          <w:color w:val="0F243E"/>
          <w:sz w:val="28"/>
        </w:rPr>
      </w:pPr>
    </w:p>
    <w:p w14:paraId="75000000">
      <w:pPr>
        <w:rPr>
          <w:color w:val="0F243E"/>
          <w:sz w:val="28"/>
        </w:rPr>
      </w:pPr>
    </w:p>
    <w:p w14:paraId="76000000">
      <w:pPr>
        <w:rPr>
          <w:color w:val="0F243E"/>
          <w:sz w:val="28"/>
        </w:rPr>
      </w:pPr>
    </w:p>
    <w:p w14:paraId="77000000">
      <w:pPr>
        <w:rPr>
          <w:color w:val="0F243E"/>
          <w:sz w:val="28"/>
        </w:rPr>
      </w:pPr>
    </w:p>
    <w:p w14:paraId="78000000">
      <w:pPr>
        <w:rPr>
          <w:color w:val="0F243E"/>
          <w:sz w:val="28"/>
        </w:rPr>
      </w:pPr>
    </w:p>
    <w:p w14:paraId="79000000">
      <w:pPr>
        <w:rPr>
          <w:color w:val="0F243E"/>
          <w:sz w:val="28"/>
        </w:rPr>
      </w:pPr>
    </w:p>
    <w:p w14:paraId="7F000000">
      <w:pPr>
        <w:tabs>
          <w:tab w:val="left" w:pos="954"/>
        </w:tabs>
        <w:ind w:firstLine="2209" w:firstLineChars="500"/>
        <w:jc w:val="both"/>
        <w:rPr>
          <w:b/>
          <w:bCs/>
          <w:color w:val="0F243E"/>
          <w:sz w:val="44"/>
          <w:szCs w:val="16"/>
        </w:rPr>
      </w:pPr>
      <w:r>
        <w:rPr>
          <w:b/>
          <w:bCs/>
          <w:color w:val="0F243E"/>
          <w:sz w:val="44"/>
          <w:szCs w:val="16"/>
        </w:rPr>
        <w:t>Город Умань. 1989г.</w:t>
      </w:r>
    </w:p>
    <w:p w14:paraId="56190C96">
      <w:pPr>
        <w:jc w:val="both"/>
        <w:rPr>
          <w:b/>
          <w:bCs/>
          <w:color w:val="0F243E"/>
          <w:sz w:val="21"/>
          <w:szCs w:val="16"/>
        </w:rPr>
      </w:pPr>
    </w:p>
    <w:p w14:paraId="86000000">
      <w:pPr>
        <w:jc w:val="center"/>
        <w:rPr>
          <w:color w:val="0F243E"/>
        </w:rPr>
      </w:pPr>
      <w:r>
        <w:rPr>
          <w:color w:val="0F243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97155</wp:posOffset>
            </wp:positionV>
            <wp:extent cx="5902325" cy="3683635"/>
            <wp:effectExtent l="0" t="0" r="10795" b="4445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87000000">
      <w:pPr>
        <w:jc w:val="center"/>
        <w:rPr>
          <w:color w:val="0F243E"/>
        </w:rPr>
      </w:pPr>
    </w:p>
    <w:p w14:paraId="88000000">
      <w:pPr>
        <w:jc w:val="center"/>
        <w:rPr>
          <w:color w:val="0F243E"/>
        </w:rPr>
      </w:pPr>
    </w:p>
    <w:p w14:paraId="89000000">
      <w:pPr>
        <w:jc w:val="center"/>
        <w:rPr>
          <w:color w:val="0F243E"/>
        </w:rPr>
      </w:pPr>
    </w:p>
    <w:p w14:paraId="8A000000">
      <w:pPr>
        <w:jc w:val="center"/>
        <w:rPr>
          <w:color w:val="0F243E"/>
        </w:rPr>
      </w:pPr>
    </w:p>
    <w:p w14:paraId="8B000000">
      <w:pPr>
        <w:jc w:val="center"/>
        <w:rPr>
          <w:color w:val="0F243E"/>
        </w:rPr>
      </w:pPr>
    </w:p>
    <w:p w14:paraId="8C000000">
      <w:pPr>
        <w:jc w:val="center"/>
        <w:rPr>
          <w:color w:val="0F243E"/>
        </w:rPr>
      </w:pPr>
    </w:p>
    <w:p w14:paraId="8D000000">
      <w:pPr>
        <w:jc w:val="center"/>
        <w:rPr>
          <w:color w:val="0F243E"/>
        </w:rPr>
      </w:pPr>
    </w:p>
    <w:p w14:paraId="8E000000">
      <w:pPr>
        <w:jc w:val="center"/>
        <w:rPr>
          <w:color w:val="0F243E"/>
        </w:rPr>
      </w:pPr>
    </w:p>
    <w:p w14:paraId="8F000000">
      <w:pPr>
        <w:jc w:val="center"/>
        <w:rPr>
          <w:color w:val="0F243E"/>
        </w:rPr>
      </w:pPr>
    </w:p>
    <w:p w14:paraId="90000000">
      <w:pPr>
        <w:jc w:val="center"/>
        <w:rPr>
          <w:color w:val="0F243E"/>
        </w:rPr>
      </w:pPr>
    </w:p>
    <w:p w14:paraId="91000000">
      <w:pPr>
        <w:jc w:val="center"/>
        <w:rPr>
          <w:color w:val="0F243E"/>
        </w:rPr>
      </w:pPr>
    </w:p>
    <w:p w14:paraId="92000000">
      <w:pPr>
        <w:jc w:val="center"/>
        <w:rPr>
          <w:color w:val="0F243E"/>
        </w:rPr>
      </w:pPr>
    </w:p>
    <w:p w14:paraId="93000000">
      <w:pPr>
        <w:jc w:val="center"/>
        <w:rPr>
          <w:color w:val="0F243E"/>
        </w:rPr>
      </w:pPr>
    </w:p>
    <w:p w14:paraId="94000000">
      <w:pPr>
        <w:jc w:val="center"/>
        <w:rPr>
          <w:color w:val="0F243E"/>
        </w:rPr>
      </w:pPr>
    </w:p>
    <w:p w14:paraId="95000000">
      <w:pPr>
        <w:jc w:val="center"/>
        <w:rPr>
          <w:color w:val="0F243E"/>
        </w:rPr>
      </w:pPr>
    </w:p>
    <w:p w14:paraId="96000000">
      <w:pPr>
        <w:jc w:val="center"/>
        <w:rPr>
          <w:color w:val="0F243E"/>
        </w:rPr>
      </w:pPr>
    </w:p>
    <w:p w14:paraId="97000000">
      <w:pPr>
        <w:jc w:val="center"/>
        <w:rPr>
          <w:color w:val="0F243E"/>
        </w:rPr>
      </w:pPr>
    </w:p>
    <w:p w14:paraId="98000000">
      <w:pPr>
        <w:jc w:val="center"/>
        <w:rPr>
          <w:color w:val="0F243E"/>
        </w:rPr>
      </w:pPr>
    </w:p>
    <w:p w14:paraId="99000000">
      <w:pPr>
        <w:jc w:val="center"/>
        <w:rPr>
          <w:color w:val="0F243E"/>
        </w:rPr>
      </w:pPr>
    </w:p>
    <w:p w14:paraId="9A000000">
      <w:pPr>
        <w:jc w:val="center"/>
        <w:rPr>
          <w:color w:val="0F243E"/>
        </w:rPr>
      </w:pPr>
    </w:p>
    <w:p w14:paraId="9B000000">
      <w:pPr>
        <w:jc w:val="center"/>
        <w:rPr>
          <w:color w:val="0F243E"/>
        </w:rPr>
      </w:pPr>
    </w:p>
    <w:p w14:paraId="9C000000">
      <w:pPr>
        <w:jc w:val="center"/>
        <w:rPr>
          <w:color w:val="0F243E"/>
        </w:rPr>
      </w:pPr>
    </w:p>
    <w:p w14:paraId="AC000000">
      <w:pPr>
        <w:tabs>
          <w:tab w:val="left" w:pos="954"/>
        </w:tabs>
        <w:ind w:firstLine="663" w:firstLineChars="150"/>
        <w:jc w:val="both"/>
        <w:rPr>
          <w:rFonts w:hint="default"/>
          <w:color w:val="0F243E"/>
          <w:sz w:val="48"/>
          <w:szCs w:val="18"/>
          <w:lang w:val="ru-RU"/>
        </w:rPr>
      </w:pPr>
      <w:r>
        <w:rPr>
          <w:b/>
          <w:bCs/>
          <w:color w:val="0F243E"/>
          <w:sz w:val="44"/>
          <w:szCs w:val="16"/>
        </w:rPr>
        <w:t>Город Умань. 1991г</w:t>
      </w:r>
      <w:r>
        <w:rPr>
          <w:rFonts w:hint="default"/>
          <w:b/>
          <w:bCs/>
          <w:color w:val="0F243E"/>
          <w:sz w:val="44"/>
          <w:szCs w:val="16"/>
          <w:lang w:val="ru-RU"/>
        </w:rPr>
        <w:t>.</w:t>
      </w:r>
    </w:p>
    <w:p w14:paraId="AD000000">
      <w:pPr>
        <w:jc w:val="center"/>
        <w:rPr>
          <w:color w:val="0F243E"/>
          <w:sz w:val="22"/>
          <w:szCs w:val="18"/>
        </w:rPr>
      </w:pPr>
    </w:p>
    <w:p w14:paraId="6D43708F">
      <w:pPr>
        <w:jc w:val="center"/>
        <w:rPr>
          <w:color w:val="0F243E"/>
          <w:sz w:val="22"/>
          <w:szCs w:val="18"/>
        </w:rPr>
      </w:pPr>
    </w:p>
    <w:p w14:paraId="580B7639">
      <w:pPr>
        <w:jc w:val="center"/>
        <w:rPr>
          <w:color w:val="0F243E"/>
          <w:sz w:val="22"/>
          <w:szCs w:val="18"/>
        </w:rPr>
      </w:pPr>
      <w:bookmarkStart w:id="0" w:name="_GoBack"/>
      <w:bookmarkEnd w:id="0"/>
    </w:p>
    <w:p w14:paraId="AE000000">
      <w:pPr>
        <w:jc w:val="center"/>
        <w:rPr>
          <w:color w:val="0F243E"/>
        </w:rPr>
      </w:pPr>
      <w:r>
        <w:rPr>
          <w:color w:val="0F243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109220</wp:posOffset>
            </wp:positionV>
            <wp:extent cx="6286500" cy="4790440"/>
            <wp:effectExtent l="0" t="0" r="0" b="0"/>
            <wp:wrapNone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79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AF000000">
      <w:pPr>
        <w:jc w:val="center"/>
        <w:rPr>
          <w:color w:val="0F243E"/>
        </w:rPr>
      </w:pPr>
    </w:p>
    <w:p w14:paraId="B0000000">
      <w:pPr>
        <w:jc w:val="center"/>
        <w:rPr>
          <w:color w:val="0F243E"/>
        </w:rPr>
      </w:pPr>
    </w:p>
    <w:p w14:paraId="B1000000">
      <w:pPr>
        <w:jc w:val="center"/>
        <w:rPr>
          <w:color w:val="0F243E"/>
        </w:rPr>
      </w:pPr>
    </w:p>
    <w:p w14:paraId="B2000000">
      <w:pPr>
        <w:jc w:val="center"/>
        <w:rPr>
          <w:color w:val="0F243E"/>
        </w:rPr>
      </w:pPr>
    </w:p>
    <w:p w14:paraId="B3000000">
      <w:pPr>
        <w:jc w:val="center"/>
        <w:rPr>
          <w:color w:val="0F243E"/>
        </w:rPr>
      </w:pPr>
    </w:p>
    <w:p w14:paraId="B4000000">
      <w:pPr>
        <w:jc w:val="center"/>
        <w:rPr>
          <w:color w:val="0F243E"/>
        </w:rPr>
      </w:pPr>
    </w:p>
    <w:p w14:paraId="B5000000">
      <w:pPr>
        <w:jc w:val="center"/>
        <w:rPr>
          <w:color w:val="0F243E"/>
        </w:rPr>
      </w:pPr>
    </w:p>
    <w:p w14:paraId="B6000000">
      <w:pPr>
        <w:jc w:val="center"/>
        <w:rPr>
          <w:color w:val="0F243E"/>
        </w:rPr>
      </w:pPr>
    </w:p>
    <w:p w14:paraId="B7000000">
      <w:pPr>
        <w:jc w:val="center"/>
        <w:rPr>
          <w:color w:val="0F243E"/>
        </w:rPr>
      </w:pPr>
    </w:p>
    <w:p w14:paraId="B8000000">
      <w:pPr>
        <w:jc w:val="center"/>
        <w:rPr>
          <w:color w:val="0F243E"/>
        </w:rPr>
      </w:pPr>
    </w:p>
    <w:p w14:paraId="B9000000">
      <w:pPr>
        <w:jc w:val="center"/>
        <w:rPr>
          <w:color w:val="0F243E"/>
        </w:rPr>
      </w:pPr>
    </w:p>
    <w:p w14:paraId="BA000000">
      <w:pPr>
        <w:jc w:val="center"/>
        <w:rPr>
          <w:color w:val="0F243E"/>
        </w:rPr>
      </w:pPr>
    </w:p>
    <w:p w14:paraId="BB000000">
      <w:pPr>
        <w:jc w:val="center"/>
        <w:rPr>
          <w:color w:val="0F243E"/>
        </w:rPr>
      </w:pPr>
    </w:p>
    <w:p w14:paraId="BC000000">
      <w:pPr>
        <w:jc w:val="center"/>
        <w:rPr>
          <w:color w:val="0F243E"/>
        </w:rPr>
      </w:pPr>
    </w:p>
    <w:p w14:paraId="BD000000">
      <w:pPr>
        <w:jc w:val="center"/>
        <w:rPr>
          <w:color w:val="0F243E"/>
        </w:rPr>
      </w:pPr>
    </w:p>
    <w:p w14:paraId="BE000000">
      <w:pPr>
        <w:jc w:val="center"/>
        <w:rPr>
          <w:color w:val="0F243E"/>
        </w:rPr>
      </w:pPr>
    </w:p>
    <w:p w14:paraId="BF000000">
      <w:pPr>
        <w:jc w:val="center"/>
        <w:rPr>
          <w:color w:val="0F243E"/>
        </w:rPr>
      </w:pPr>
    </w:p>
    <w:p w14:paraId="C0000000">
      <w:pPr>
        <w:jc w:val="center"/>
        <w:rPr>
          <w:color w:val="0F243E"/>
        </w:rPr>
      </w:pPr>
    </w:p>
    <w:p w14:paraId="C1000000">
      <w:pPr>
        <w:jc w:val="center"/>
        <w:rPr>
          <w:color w:val="0F243E"/>
        </w:rPr>
      </w:pPr>
    </w:p>
    <w:p w14:paraId="C2000000">
      <w:pPr>
        <w:jc w:val="center"/>
        <w:rPr>
          <w:color w:val="0F243E"/>
        </w:rPr>
      </w:pPr>
    </w:p>
    <w:p w14:paraId="C3000000">
      <w:pPr>
        <w:jc w:val="center"/>
        <w:rPr>
          <w:color w:val="0F243E"/>
        </w:rPr>
      </w:pPr>
    </w:p>
    <w:p w14:paraId="C4000000">
      <w:pPr>
        <w:jc w:val="center"/>
        <w:rPr>
          <w:color w:val="0F243E"/>
        </w:rPr>
      </w:pPr>
    </w:p>
    <w:p w14:paraId="C5000000">
      <w:pPr>
        <w:jc w:val="center"/>
        <w:rPr>
          <w:color w:val="0F243E"/>
        </w:rPr>
      </w:pPr>
    </w:p>
    <w:p w14:paraId="C6000000">
      <w:pPr>
        <w:jc w:val="center"/>
        <w:rPr>
          <w:color w:val="0F243E"/>
        </w:rPr>
      </w:pPr>
    </w:p>
    <w:p w14:paraId="C7000000">
      <w:pPr>
        <w:jc w:val="center"/>
        <w:rPr>
          <w:color w:val="0F243E"/>
        </w:rPr>
      </w:pPr>
    </w:p>
    <w:p w14:paraId="C8000000">
      <w:pPr>
        <w:jc w:val="center"/>
        <w:rPr>
          <w:color w:val="0F243E"/>
        </w:rPr>
      </w:pPr>
    </w:p>
    <w:p w14:paraId="C9000000">
      <w:pPr>
        <w:jc w:val="center"/>
        <w:rPr>
          <w:color w:val="0F243E"/>
        </w:rPr>
      </w:pPr>
    </w:p>
    <w:p w14:paraId="D6000000">
      <w:pPr>
        <w:tabs>
          <w:tab w:val="left" w:pos="954"/>
        </w:tabs>
        <w:jc w:val="both"/>
        <w:rPr>
          <w:color w:val="0F243E"/>
          <w:sz w:val="52"/>
        </w:rPr>
      </w:pPr>
      <w:r>
        <w:rPr>
          <w:b/>
          <w:bCs/>
          <w:color w:val="0F243E"/>
          <w:sz w:val="40"/>
          <w:szCs w:val="15"/>
        </w:rPr>
        <w:t>Тагир Омарович со своими учениками</w:t>
      </w:r>
    </w:p>
    <w:p w14:paraId="D7000000">
      <w:pPr>
        <w:tabs>
          <w:tab w:val="left" w:pos="954"/>
        </w:tabs>
        <w:jc w:val="center"/>
        <w:rPr>
          <w:color w:val="0F243E"/>
          <w:sz w:val="52"/>
        </w:rPr>
      </w:pPr>
      <w:r>
        <w:rPr>
          <w:color w:val="0F243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297815</wp:posOffset>
            </wp:positionV>
            <wp:extent cx="5596890" cy="3006725"/>
            <wp:effectExtent l="0" t="0" r="11430" b="10795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D8000000">
      <w:pPr>
        <w:tabs>
          <w:tab w:val="left" w:pos="954"/>
        </w:tabs>
        <w:jc w:val="center"/>
        <w:rPr>
          <w:color w:val="0F243E"/>
          <w:sz w:val="52"/>
        </w:rPr>
      </w:pPr>
    </w:p>
    <w:p w14:paraId="D9000000">
      <w:pPr>
        <w:tabs>
          <w:tab w:val="left" w:pos="954"/>
        </w:tabs>
        <w:jc w:val="center"/>
        <w:rPr>
          <w:color w:val="0F243E"/>
          <w:sz w:val="52"/>
        </w:rPr>
      </w:pPr>
    </w:p>
    <w:p w14:paraId="DA000000">
      <w:pPr>
        <w:tabs>
          <w:tab w:val="left" w:pos="954"/>
        </w:tabs>
        <w:jc w:val="center"/>
        <w:rPr>
          <w:color w:val="0F243E"/>
          <w:sz w:val="52"/>
        </w:rPr>
      </w:pPr>
    </w:p>
    <w:p w14:paraId="DB000000">
      <w:pPr>
        <w:tabs>
          <w:tab w:val="left" w:pos="954"/>
        </w:tabs>
        <w:jc w:val="center"/>
        <w:rPr>
          <w:color w:val="0F243E"/>
          <w:sz w:val="52"/>
        </w:rPr>
      </w:pPr>
    </w:p>
    <w:p w14:paraId="DC000000">
      <w:pPr>
        <w:tabs>
          <w:tab w:val="left" w:pos="954"/>
        </w:tabs>
        <w:jc w:val="center"/>
        <w:rPr>
          <w:color w:val="0F243E"/>
          <w:sz w:val="52"/>
        </w:rPr>
      </w:pPr>
    </w:p>
    <w:p w14:paraId="DD000000">
      <w:pPr>
        <w:tabs>
          <w:tab w:val="left" w:pos="954"/>
        </w:tabs>
        <w:jc w:val="center"/>
        <w:rPr>
          <w:color w:val="0F243E"/>
          <w:sz w:val="52"/>
        </w:rPr>
      </w:pPr>
    </w:p>
    <w:p w14:paraId="DE000000">
      <w:pPr>
        <w:jc w:val="center"/>
        <w:rPr>
          <w:color w:val="0F243E"/>
          <w:sz w:val="52"/>
        </w:rPr>
      </w:pPr>
    </w:p>
    <w:p w14:paraId="DF000000">
      <w:pPr>
        <w:jc w:val="center"/>
        <w:rPr>
          <w:color w:val="0F243E"/>
        </w:rPr>
      </w:pPr>
    </w:p>
    <w:p w14:paraId="EC000000">
      <w:pPr>
        <w:jc w:val="both"/>
        <w:rPr>
          <w:color w:val="0F243E"/>
        </w:rPr>
      </w:pPr>
    </w:p>
    <w:p w14:paraId="F7000000">
      <w:pPr>
        <w:tabs>
          <w:tab w:val="left" w:pos="954"/>
        </w:tabs>
        <w:jc w:val="both"/>
        <w:rPr>
          <w:rFonts w:hint="default"/>
          <w:color w:val="0F243E"/>
          <w:lang w:val="ru-RU"/>
        </w:rPr>
      </w:pPr>
      <w:r>
        <w:rPr>
          <w:b/>
          <w:bCs/>
          <w:color w:val="0F243E"/>
          <w:sz w:val="36"/>
          <w:szCs w:val="13"/>
        </w:rPr>
        <w:t>Тагир Омарович</w:t>
      </w:r>
      <w:r>
        <w:rPr>
          <w:rFonts w:hint="default"/>
          <w:b/>
          <w:bCs/>
          <w:color w:val="0F243E"/>
          <w:sz w:val="36"/>
          <w:szCs w:val="13"/>
          <w:lang w:val="ru-RU"/>
        </w:rPr>
        <w:t xml:space="preserve"> </w:t>
      </w:r>
      <w:r>
        <w:rPr>
          <w:b/>
          <w:bCs/>
          <w:color w:val="0F243E"/>
          <w:sz w:val="36"/>
          <w:szCs w:val="13"/>
        </w:rPr>
        <w:t>со своей Мисаду и внукам</w:t>
      </w:r>
      <w:r>
        <w:rPr>
          <w:b/>
          <w:bCs/>
          <w:color w:val="0F243E"/>
          <w:sz w:val="36"/>
          <w:szCs w:val="13"/>
          <w:lang w:val="ru-RU"/>
        </w:rPr>
        <w:t>и</w:t>
      </w:r>
      <w:r>
        <w:rPr>
          <w:rFonts w:hint="default"/>
          <w:b/>
          <w:bCs/>
          <w:color w:val="0F243E"/>
          <w:sz w:val="36"/>
          <w:szCs w:val="13"/>
          <w:lang w:val="ru-RU"/>
        </w:rPr>
        <w:t>.</w:t>
      </w:r>
    </w:p>
    <w:p w14:paraId="F8000000">
      <w:pPr>
        <w:ind w:left="0" w:firstLine="708"/>
        <w:rPr>
          <w:color w:val="0F243E"/>
        </w:rPr>
      </w:pPr>
    </w:p>
    <w:p w14:paraId="F9000000">
      <w:pPr>
        <w:ind w:left="0" w:firstLine="708"/>
        <w:rPr>
          <w:color w:val="0F243E"/>
        </w:rPr>
      </w:pPr>
    </w:p>
    <w:p w14:paraId="FA000000">
      <w:pPr>
        <w:ind w:left="0" w:firstLine="708"/>
        <w:rPr>
          <w:color w:val="0F243E"/>
        </w:rPr>
      </w:pPr>
      <w:r>
        <w:rPr>
          <w:color w:val="0F243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66675</wp:posOffset>
            </wp:positionV>
            <wp:extent cx="5302885" cy="3363595"/>
            <wp:effectExtent l="0" t="0" r="635" b="4445"/>
            <wp:wrapNone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FB000000">
      <w:pPr>
        <w:ind w:left="0" w:firstLine="708"/>
        <w:rPr>
          <w:color w:val="0F243E"/>
        </w:rPr>
      </w:pPr>
    </w:p>
    <w:p w14:paraId="FC000000">
      <w:pPr>
        <w:ind w:left="0" w:firstLine="708"/>
        <w:rPr>
          <w:color w:val="0F243E"/>
        </w:rPr>
      </w:pPr>
    </w:p>
    <w:p w14:paraId="FD000000">
      <w:pPr>
        <w:ind w:left="0" w:firstLine="708"/>
        <w:rPr>
          <w:color w:val="0F243E"/>
        </w:rPr>
      </w:pPr>
    </w:p>
    <w:p w14:paraId="FE000000">
      <w:pPr>
        <w:ind w:left="0" w:firstLine="708"/>
        <w:rPr>
          <w:color w:val="0F243E"/>
        </w:rPr>
      </w:pPr>
    </w:p>
    <w:p w14:paraId="FF000000">
      <w:pPr>
        <w:rPr>
          <w:color w:val="0F243E"/>
        </w:rPr>
      </w:pPr>
    </w:p>
    <w:p w14:paraId="00010000">
      <w:pPr>
        <w:rPr>
          <w:color w:val="0F243E"/>
        </w:rPr>
      </w:pPr>
    </w:p>
    <w:p w14:paraId="01010000">
      <w:pPr>
        <w:rPr>
          <w:color w:val="0F243E"/>
        </w:rPr>
      </w:pPr>
    </w:p>
    <w:p w14:paraId="02010000">
      <w:pPr>
        <w:rPr>
          <w:color w:val="0F243E"/>
        </w:rPr>
      </w:pPr>
    </w:p>
    <w:p w14:paraId="03010000">
      <w:pPr>
        <w:rPr>
          <w:color w:val="0F243E"/>
        </w:rPr>
      </w:pPr>
    </w:p>
    <w:p w14:paraId="04010000">
      <w:pPr>
        <w:rPr>
          <w:color w:val="0F243E"/>
        </w:rPr>
      </w:pPr>
    </w:p>
    <w:p w14:paraId="05010000">
      <w:pPr>
        <w:rPr>
          <w:color w:val="0F243E"/>
        </w:rPr>
      </w:pPr>
    </w:p>
    <w:p w14:paraId="06010000">
      <w:pPr>
        <w:rPr>
          <w:color w:val="0F243E"/>
        </w:rPr>
      </w:pPr>
    </w:p>
    <w:p w14:paraId="07010000">
      <w:pPr>
        <w:rPr>
          <w:color w:val="0F243E"/>
        </w:rPr>
      </w:pPr>
    </w:p>
    <w:p w14:paraId="08010000">
      <w:pPr>
        <w:rPr>
          <w:color w:val="0F243E"/>
        </w:rPr>
      </w:pPr>
    </w:p>
    <w:p w14:paraId="09010000">
      <w:pPr>
        <w:rPr>
          <w:color w:val="0F243E"/>
        </w:rPr>
      </w:pPr>
    </w:p>
    <w:p w14:paraId="0A010000">
      <w:pPr>
        <w:rPr>
          <w:color w:val="0F243E"/>
        </w:rPr>
      </w:pPr>
    </w:p>
    <w:p w14:paraId="0B010000">
      <w:pPr>
        <w:rPr>
          <w:color w:val="0F243E"/>
        </w:rPr>
      </w:pPr>
    </w:p>
    <w:p w14:paraId="0C010000">
      <w:pPr>
        <w:rPr>
          <w:color w:val="0F243E"/>
        </w:rPr>
      </w:pPr>
    </w:p>
    <w:p w14:paraId="0D010000">
      <w:pPr>
        <w:rPr>
          <w:color w:val="0F243E"/>
        </w:rPr>
      </w:pPr>
    </w:p>
    <w:p w14:paraId="0E010000">
      <w:pPr>
        <w:rPr>
          <w:color w:val="0F243E"/>
        </w:rPr>
      </w:pPr>
    </w:p>
    <w:p w14:paraId="0F010000">
      <w:pPr>
        <w:rPr>
          <w:color w:val="0F243E"/>
        </w:rPr>
      </w:pPr>
    </w:p>
    <w:p w14:paraId="10010000">
      <w:pPr>
        <w:rPr>
          <w:color w:val="0F243E"/>
        </w:rPr>
      </w:pPr>
    </w:p>
    <w:p w14:paraId="11010000">
      <w:pPr>
        <w:tabs>
          <w:tab w:val="left" w:pos="954"/>
        </w:tabs>
        <w:jc w:val="center"/>
        <w:rPr>
          <w:b/>
          <w:bCs/>
          <w:color w:val="0F243E"/>
          <w:sz w:val="28"/>
          <w:szCs w:val="10"/>
        </w:rPr>
      </w:pPr>
      <w:r>
        <w:rPr>
          <w:color w:val="0F243E"/>
        </w:rPr>
        <w:tab/>
      </w:r>
      <w:r>
        <w:rPr>
          <w:b/>
          <w:bCs/>
          <w:color w:val="0F243E"/>
          <w:sz w:val="28"/>
          <w:szCs w:val="10"/>
        </w:rPr>
        <w:t>Во время встречи  с однополчанином Тагира Омаровича Коробовым А.Г. краеведы Кичигамринской СШ с руководителем краеведческого кружка Гасановой Р.М.</w:t>
      </w:r>
    </w:p>
    <w:p w14:paraId="12010000">
      <w:pPr>
        <w:tabs>
          <w:tab w:val="left" w:pos="954"/>
        </w:tabs>
        <w:jc w:val="center"/>
        <w:rPr>
          <w:b/>
          <w:bCs/>
          <w:color w:val="0F243E"/>
          <w:sz w:val="28"/>
          <w:szCs w:val="10"/>
        </w:rPr>
      </w:pPr>
      <w:r>
        <w:rPr>
          <w:b/>
          <w:bCs/>
          <w:color w:val="0F243E"/>
          <w:sz w:val="28"/>
          <w:szCs w:val="10"/>
        </w:rPr>
        <w:t>Махачкала, 2001г.</w:t>
      </w:r>
    </w:p>
    <w:p w14:paraId="1B010000">
      <w:pPr>
        <w:tabs>
          <w:tab w:val="left" w:pos="954"/>
        </w:tabs>
        <w:jc w:val="both"/>
        <w:rPr>
          <w:color w:val="0F243E"/>
          <w:sz w:val="52"/>
        </w:rPr>
      </w:pPr>
    </w:p>
    <w:p w14:paraId="29AA7EC9">
      <w:pPr>
        <w:tabs>
          <w:tab w:val="left" w:pos="954"/>
        </w:tabs>
        <w:jc w:val="both"/>
        <w:rPr>
          <w:color w:val="0F243E"/>
          <w:sz w:val="52"/>
        </w:rPr>
      </w:pPr>
    </w:p>
    <w:p w14:paraId="1C010000">
      <w:pPr>
        <w:tabs>
          <w:tab w:val="left" w:pos="954"/>
        </w:tabs>
        <w:jc w:val="center"/>
        <w:rPr>
          <w:color w:val="0F243E"/>
          <w:sz w:val="52"/>
        </w:rPr>
      </w:pPr>
      <w:r>
        <w:rPr>
          <w:color w:val="0F243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7620</wp:posOffset>
            </wp:positionV>
            <wp:extent cx="6057900" cy="4403090"/>
            <wp:effectExtent l="0" t="0" r="0" b="0"/>
            <wp:wrapNone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010000">
      <w:pPr>
        <w:tabs>
          <w:tab w:val="left" w:pos="954"/>
        </w:tabs>
        <w:jc w:val="center"/>
        <w:rPr>
          <w:color w:val="0F243E"/>
          <w:sz w:val="52"/>
        </w:rPr>
      </w:pPr>
    </w:p>
    <w:p w14:paraId="1E010000">
      <w:pPr>
        <w:tabs>
          <w:tab w:val="left" w:pos="954"/>
        </w:tabs>
        <w:jc w:val="center"/>
        <w:rPr>
          <w:color w:val="0F243E"/>
          <w:sz w:val="52"/>
        </w:rPr>
      </w:pPr>
    </w:p>
    <w:p w14:paraId="1F010000">
      <w:pPr>
        <w:tabs>
          <w:tab w:val="left" w:pos="954"/>
        </w:tabs>
        <w:jc w:val="center"/>
        <w:rPr>
          <w:color w:val="0F243E"/>
          <w:sz w:val="52"/>
        </w:rPr>
      </w:pPr>
    </w:p>
    <w:p w14:paraId="20010000">
      <w:pPr>
        <w:tabs>
          <w:tab w:val="left" w:pos="954"/>
        </w:tabs>
        <w:jc w:val="center"/>
        <w:rPr>
          <w:color w:val="0F243E"/>
          <w:sz w:val="52"/>
        </w:rPr>
      </w:pPr>
    </w:p>
    <w:p w14:paraId="21010000">
      <w:pPr>
        <w:tabs>
          <w:tab w:val="left" w:pos="954"/>
        </w:tabs>
        <w:jc w:val="center"/>
        <w:rPr>
          <w:color w:val="0F243E"/>
          <w:sz w:val="52"/>
        </w:rPr>
      </w:pPr>
    </w:p>
    <w:p w14:paraId="22010000">
      <w:pPr>
        <w:tabs>
          <w:tab w:val="left" w:pos="954"/>
        </w:tabs>
        <w:jc w:val="center"/>
        <w:rPr>
          <w:color w:val="0F243E"/>
          <w:sz w:val="52"/>
        </w:rPr>
      </w:pPr>
    </w:p>
    <w:p w14:paraId="23010000">
      <w:pPr>
        <w:tabs>
          <w:tab w:val="left" w:pos="954"/>
        </w:tabs>
        <w:jc w:val="center"/>
        <w:rPr>
          <w:color w:val="0F243E"/>
          <w:sz w:val="52"/>
        </w:rPr>
      </w:pPr>
    </w:p>
    <w:p w14:paraId="32010000">
      <w:pPr>
        <w:tabs>
          <w:tab w:val="left" w:pos="954"/>
        </w:tabs>
        <w:jc w:val="both"/>
        <w:rPr>
          <w:color w:val="0F243E"/>
          <w:sz w:val="52"/>
        </w:rPr>
      </w:pPr>
    </w:p>
    <w:p w14:paraId="33010000">
      <w:pPr>
        <w:tabs>
          <w:tab w:val="left" w:pos="954"/>
        </w:tabs>
        <w:jc w:val="center"/>
        <w:rPr>
          <w:color w:val="0F243E"/>
          <w:sz w:val="52"/>
        </w:rPr>
      </w:pPr>
      <w:r>
        <w:rPr>
          <w:color w:val="0F243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946150</wp:posOffset>
            </wp:positionH>
            <wp:positionV relativeFrom="paragraph">
              <wp:posOffset>111125</wp:posOffset>
            </wp:positionV>
            <wp:extent cx="3591560" cy="4914900"/>
            <wp:effectExtent l="0" t="0" r="0" b="0"/>
            <wp:wrapNone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1559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010000">
      <w:pPr>
        <w:tabs>
          <w:tab w:val="left" w:pos="954"/>
        </w:tabs>
        <w:jc w:val="center"/>
        <w:rPr>
          <w:color w:val="0F243E"/>
          <w:sz w:val="52"/>
        </w:rPr>
      </w:pPr>
    </w:p>
    <w:p w14:paraId="35010000">
      <w:pPr>
        <w:tabs>
          <w:tab w:val="left" w:pos="954"/>
        </w:tabs>
        <w:jc w:val="center"/>
        <w:rPr>
          <w:color w:val="0F243E"/>
          <w:sz w:val="52"/>
        </w:rPr>
      </w:pPr>
    </w:p>
    <w:p w14:paraId="36010000">
      <w:pPr>
        <w:tabs>
          <w:tab w:val="left" w:pos="954"/>
        </w:tabs>
        <w:jc w:val="center"/>
        <w:rPr>
          <w:color w:val="0F243E"/>
          <w:sz w:val="52"/>
        </w:rPr>
      </w:pPr>
    </w:p>
    <w:p w14:paraId="37010000">
      <w:pPr>
        <w:tabs>
          <w:tab w:val="left" w:pos="954"/>
        </w:tabs>
        <w:jc w:val="center"/>
        <w:rPr>
          <w:color w:val="0F243E"/>
          <w:sz w:val="52"/>
        </w:rPr>
      </w:pPr>
    </w:p>
    <w:p w14:paraId="38010000">
      <w:pPr>
        <w:tabs>
          <w:tab w:val="left" w:pos="954"/>
        </w:tabs>
        <w:jc w:val="center"/>
        <w:rPr>
          <w:color w:val="0F243E"/>
          <w:sz w:val="52"/>
        </w:rPr>
      </w:pPr>
    </w:p>
    <w:p w14:paraId="39010000">
      <w:pPr>
        <w:tabs>
          <w:tab w:val="left" w:pos="954"/>
        </w:tabs>
        <w:jc w:val="center"/>
        <w:rPr>
          <w:color w:val="0F243E"/>
          <w:sz w:val="52"/>
        </w:rPr>
      </w:pPr>
    </w:p>
    <w:p w14:paraId="3A010000">
      <w:pPr>
        <w:tabs>
          <w:tab w:val="left" w:pos="954"/>
        </w:tabs>
        <w:jc w:val="center"/>
        <w:rPr>
          <w:color w:val="0F243E"/>
          <w:sz w:val="52"/>
        </w:rPr>
      </w:pPr>
    </w:p>
    <w:p w14:paraId="3B010000">
      <w:pPr>
        <w:tabs>
          <w:tab w:val="left" w:pos="954"/>
        </w:tabs>
        <w:jc w:val="center"/>
        <w:rPr>
          <w:color w:val="0F243E"/>
          <w:sz w:val="52"/>
        </w:rPr>
      </w:pPr>
    </w:p>
    <w:p w14:paraId="3C010000">
      <w:pPr>
        <w:tabs>
          <w:tab w:val="left" w:pos="954"/>
        </w:tabs>
        <w:jc w:val="center"/>
        <w:rPr>
          <w:color w:val="0F243E"/>
          <w:sz w:val="52"/>
        </w:rPr>
      </w:pPr>
    </w:p>
    <w:p w14:paraId="3D010000">
      <w:pPr>
        <w:tabs>
          <w:tab w:val="left" w:pos="954"/>
        </w:tabs>
        <w:jc w:val="center"/>
        <w:rPr>
          <w:color w:val="0F243E"/>
          <w:sz w:val="52"/>
        </w:rPr>
      </w:pPr>
    </w:p>
    <w:p w14:paraId="3E010000">
      <w:pPr>
        <w:tabs>
          <w:tab w:val="left" w:pos="954"/>
        </w:tabs>
        <w:jc w:val="center"/>
        <w:rPr>
          <w:color w:val="0F243E"/>
          <w:sz w:val="52"/>
        </w:rPr>
      </w:pPr>
    </w:p>
    <w:p w14:paraId="3F010000">
      <w:pPr>
        <w:tabs>
          <w:tab w:val="left" w:pos="954"/>
        </w:tabs>
        <w:jc w:val="center"/>
        <w:rPr>
          <w:color w:val="0F243E"/>
          <w:sz w:val="52"/>
        </w:rPr>
      </w:pPr>
    </w:p>
    <w:p w14:paraId="40010000">
      <w:pPr>
        <w:tabs>
          <w:tab w:val="left" w:pos="954"/>
        </w:tabs>
        <w:jc w:val="center"/>
        <w:rPr>
          <w:color w:val="0F243E"/>
          <w:sz w:val="52"/>
        </w:rPr>
      </w:pPr>
    </w:p>
    <w:p w14:paraId="41010000">
      <w:pPr>
        <w:tabs>
          <w:tab w:val="left" w:pos="954"/>
        </w:tabs>
        <w:jc w:val="center"/>
        <w:rPr>
          <w:color w:val="0F243E"/>
          <w:sz w:val="52"/>
        </w:rPr>
      </w:pPr>
    </w:p>
    <w:p w14:paraId="42010000">
      <w:pPr>
        <w:tabs>
          <w:tab w:val="left" w:pos="954"/>
        </w:tabs>
        <w:jc w:val="center"/>
        <w:rPr>
          <w:color w:val="0F243E"/>
          <w:sz w:val="52"/>
        </w:rPr>
      </w:pPr>
    </w:p>
    <w:p w14:paraId="43010000">
      <w:pPr>
        <w:tabs>
          <w:tab w:val="left" w:pos="954"/>
        </w:tabs>
        <w:jc w:val="center"/>
        <w:rPr>
          <w:color w:val="0F243E"/>
          <w:sz w:val="52"/>
        </w:rPr>
      </w:pPr>
    </w:p>
    <w:p w14:paraId="44010000">
      <w:pPr>
        <w:tabs>
          <w:tab w:val="left" w:pos="954"/>
        </w:tabs>
        <w:jc w:val="center"/>
        <w:rPr>
          <w:color w:val="0F243E"/>
          <w:sz w:val="52"/>
        </w:rPr>
      </w:pPr>
    </w:p>
    <w:p w14:paraId="45010000">
      <w:pPr>
        <w:tabs>
          <w:tab w:val="left" w:pos="954"/>
        </w:tabs>
        <w:jc w:val="center"/>
        <w:rPr>
          <w:color w:val="0F243E"/>
          <w:sz w:val="52"/>
        </w:rPr>
      </w:pPr>
    </w:p>
    <w:p w14:paraId="46010000">
      <w:pPr>
        <w:tabs>
          <w:tab w:val="left" w:pos="954"/>
        </w:tabs>
        <w:jc w:val="center"/>
        <w:rPr>
          <w:color w:val="0F243E"/>
          <w:sz w:val="52"/>
        </w:rPr>
      </w:pPr>
    </w:p>
    <w:p w14:paraId="47010000">
      <w:pPr>
        <w:tabs>
          <w:tab w:val="left" w:pos="954"/>
        </w:tabs>
        <w:jc w:val="center"/>
        <w:rPr>
          <w:color w:val="0F243E"/>
          <w:sz w:val="52"/>
        </w:rPr>
      </w:pPr>
    </w:p>
    <w:p w14:paraId="48010000">
      <w:pPr>
        <w:tabs>
          <w:tab w:val="left" w:pos="954"/>
        </w:tabs>
        <w:jc w:val="center"/>
        <w:rPr>
          <w:color w:val="0F243E"/>
          <w:sz w:val="52"/>
        </w:rPr>
      </w:pPr>
    </w:p>
    <w:p w14:paraId="49010000">
      <w:pPr>
        <w:tabs>
          <w:tab w:val="left" w:pos="954"/>
        </w:tabs>
        <w:jc w:val="center"/>
        <w:rPr>
          <w:color w:val="0F243E"/>
          <w:sz w:val="52"/>
        </w:rPr>
      </w:pPr>
    </w:p>
    <w:p w14:paraId="4A010000">
      <w:pPr>
        <w:tabs>
          <w:tab w:val="left" w:pos="954"/>
        </w:tabs>
        <w:jc w:val="center"/>
        <w:rPr>
          <w:color w:val="0F243E"/>
          <w:sz w:val="52"/>
        </w:rPr>
      </w:pPr>
    </w:p>
    <w:p w14:paraId="4B010000">
      <w:pPr>
        <w:tabs>
          <w:tab w:val="left" w:pos="954"/>
        </w:tabs>
        <w:jc w:val="center"/>
        <w:rPr>
          <w:color w:val="0F243E"/>
          <w:sz w:val="52"/>
        </w:rPr>
      </w:pPr>
      <w:r>
        <w:rPr>
          <w:color w:val="0F243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5819140" cy="4227830"/>
            <wp:effectExtent l="0" t="0" r="0" b="0"/>
            <wp:wrapNone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010000">
      <w:pPr>
        <w:tabs>
          <w:tab w:val="left" w:pos="954"/>
        </w:tabs>
        <w:jc w:val="center"/>
        <w:rPr>
          <w:color w:val="0F243E"/>
          <w:sz w:val="52"/>
        </w:rPr>
      </w:pPr>
    </w:p>
    <w:p w14:paraId="4D010000">
      <w:pPr>
        <w:tabs>
          <w:tab w:val="left" w:pos="954"/>
        </w:tabs>
        <w:jc w:val="center"/>
        <w:rPr>
          <w:color w:val="0F243E"/>
          <w:sz w:val="52"/>
        </w:rPr>
      </w:pPr>
    </w:p>
    <w:p w14:paraId="4E010000">
      <w:pPr>
        <w:tabs>
          <w:tab w:val="left" w:pos="954"/>
        </w:tabs>
        <w:jc w:val="center"/>
        <w:rPr>
          <w:color w:val="0F243E"/>
          <w:sz w:val="52"/>
        </w:rPr>
      </w:pPr>
    </w:p>
    <w:p w14:paraId="4F010000">
      <w:pPr>
        <w:tabs>
          <w:tab w:val="left" w:pos="954"/>
        </w:tabs>
        <w:jc w:val="center"/>
        <w:rPr>
          <w:color w:val="0F243E"/>
          <w:sz w:val="52"/>
        </w:rPr>
      </w:pPr>
    </w:p>
    <w:p w14:paraId="50010000">
      <w:pPr>
        <w:tabs>
          <w:tab w:val="left" w:pos="954"/>
        </w:tabs>
        <w:jc w:val="center"/>
        <w:rPr>
          <w:color w:val="0F243E"/>
          <w:sz w:val="52"/>
        </w:rPr>
      </w:pPr>
    </w:p>
    <w:p w14:paraId="51010000">
      <w:pPr>
        <w:tabs>
          <w:tab w:val="left" w:pos="954"/>
        </w:tabs>
        <w:rPr>
          <w:color w:val="0F243E"/>
          <w:sz w:val="52"/>
        </w:rPr>
      </w:pPr>
    </w:p>
    <w:p w14:paraId="52010000">
      <w:pPr>
        <w:rPr>
          <w:color w:val="0F243E"/>
        </w:rPr>
      </w:pPr>
    </w:p>
    <w:p w14:paraId="53010000">
      <w:pPr>
        <w:rPr>
          <w:color w:val="0F243E"/>
        </w:rPr>
      </w:pPr>
      <w:r>
        <w:rPr>
          <w:color w:val="0F243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142875</wp:posOffset>
            </wp:positionV>
            <wp:extent cx="5943600" cy="4124325"/>
            <wp:effectExtent l="0" t="0" r="0" b="0"/>
            <wp:wrapNone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010000">
      <w:pPr>
        <w:tabs>
          <w:tab w:val="left" w:pos="7406"/>
        </w:tabs>
        <w:rPr>
          <w:color w:val="0F243E"/>
        </w:rPr>
      </w:pPr>
      <w:r>
        <w:rPr>
          <w:color w:val="0F243E"/>
        </w:rPr>
        <w:tab/>
      </w:r>
    </w:p>
    <w:p w14:paraId="55010000">
      <w:pPr>
        <w:tabs>
          <w:tab w:val="left" w:pos="7406"/>
        </w:tabs>
        <w:rPr>
          <w:color w:val="0F243E"/>
        </w:rPr>
      </w:pPr>
    </w:p>
    <w:p w14:paraId="56010000">
      <w:pPr>
        <w:tabs>
          <w:tab w:val="left" w:pos="7406"/>
        </w:tabs>
        <w:rPr>
          <w:color w:val="0F243E"/>
        </w:rPr>
      </w:pPr>
    </w:p>
    <w:p w14:paraId="57010000">
      <w:pPr>
        <w:tabs>
          <w:tab w:val="left" w:pos="7406"/>
        </w:tabs>
        <w:rPr>
          <w:color w:val="0F243E"/>
        </w:rPr>
      </w:pPr>
    </w:p>
    <w:p w14:paraId="58010000">
      <w:pPr>
        <w:tabs>
          <w:tab w:val="left" w:pos="7406"/>
        </w:tabs>
        <w:rPr>
          <w:color w:val="0F243E"/>
        </w:rPr>
      </w:pPr>
    </w:p>
    <w:p w14:paraId="59010000">
      <w:pPr>
        <w:tabs>
          <w:tab w:val="left" w:pos="7406"/>
        </w:tabs>
        <w:rPr>
          <w:color w:val="0F243E"/>
        </w:rPr>
      </w:pPr>
    </w:p>
    <w:p w14:paraId="5A010000">
      <w:pPr>
        <w:tabs>
          <w:tab w:val="left" w:pos="7406"/>
        </w:tabs>
        <w:rPr>
          <w:color w:val="0F243E"/>
        </w:rPr>
      </w:pPr>
    </w:p>
    <w:p w14:paraId="5B010000">
      <w:pPr>
        <w:tabs>
          <w:tab w:val="left" w:pos="7406"/>
        </w:tabs>
        <w:rPr>
          <w:color w:val="0F243E"/>
        </w:rPr>
      </w:pPr>
    </w:p>
    <w:p w14:paraId="5C010000">
      <w:pPr>
        <w:tabs>
          <w:tab w:val="left" w:pos="7406"/>
        </w:tabs>
        <w:rPr>
          <w:color w:val="0F243E"/>
        </w:rPr>
      </w:pPr>
    </w:p>
    <w:p w14:paraId="5D010000">
      <w:pPr>
        <w:tabs>
          <w:tab w:val="left" w:pos="7406"/>
        </w:tabs>
        <w:rPr>
          <w:color w:val="0F243E"/>
        </w:rPr>
      </w:pPr>
    </w:p>
    <w:p w14:paraId="5E010000">
      <w:pPr>
        <w:tabs>
          <w:tab w:val="left" w:pos="7406"/>
        </w:tabs>
        <w:rPr>
          <w:color w:val="0F243E"/>
        </w:rPr>
      </w:pPr>
    </w:p>
    <w:p w14:paraId="5F010000">
      <w:pPr>
        <w:tabs>
          <w:tab w:val="left" w:pos="7406"/>
        </w:tabs>
        <w:rPr>
          <w:color w:val="0F243E"/>
        </w:rPr>
      </w:pPr>
    </w:p>
    <w:p w14:paraId="60010000">
      <w:pPr>
        <w:tabs>
          <w:tab w:val="left" w:pos="7406"/>
        </w:tabs>
        <w:rPr>
          <w:color w:val="0F243E"/>
        </w:rPr>
      </w:pPr>
    </w:p>
    <w:p w14:paraId="61010000">
      <w:pPr>
        <w:tabs>
          <w:tab w:val="left" w:pos="7406"/>
        </w:tabs>
        <w:rPr>
          <w:color w:val="0F243E"/>
        </w:rPr>
      </w:pPr>
    </w:p>
    <w:p w14:paraId="62010000">
      <w:pPr>
        <w:tabs>
          <w:tab w:val="left" w:pos="7406"/>
        </w:tabs>
        <w:rPr>
          <w:color w:val="0F243E"/>
        </w:rPr>
      </w:pPr>
    </w:p>
    <w:p w14:paraId="63010000">
      <w:pPr>
        <w:tabs>
          <w:tab w:val="left" w:pos="7406"/>
        </w:tabs>
        <w:rPr>
          <w:color w:val="0F243E"/>
        </w:rPr>
      </w:pPr>
    </w:p>
    <w:p w14:paraId="64010000">
      <w:pPr>
        <w:tabs>
          <w:tab w:val="left" w:pos="7406"/>
        </w:tabs>
        <w:rPr>
          <w:color w:val="0F243E"/>
        </w:rPr>
      </w:pPr>
    </w:p>
    <w:p w14:paraId="65010000">
      <w:pPr>
        <w:tabs>
          <w:tab w:val="left" w:pos="7406"/>
        </w:tabs>
        <w:rPr>
          <w:color w:val="0F243E"/>
        </w:rPr>
      </w:pPr>
    </w:p>
    <w:p w14:paraId="66010000">
      <w:pPr>
        <w:tabs>
          <w:tab w:val="left" w:pos="7406"/>
        </w:tabs>
        <w:rPr>
          <w:color w:val="0F243E"/>
        </w:rPr>
      </w:pPr>
    </w:p>
    <w:p w14:paraId="67010000">
      <w:pPr>
        <w:tabs>
          <w:tab w:val="left" w:pos="7406"/>
        </w:tabs>
        <w:rPr>
          <w:color w:val="0F243E"/>
        </w:rPr>
      </w:pPr>
    </w:p>
    <w:p w14:paraId="68010000">
      <w:pPr>
        <w:tabs>
          <w:tab w:val="left" w:pos="7406"/>
        </w:tabs>
        <w:rPr>
          <w:color w:val="0F243E"/>
        </w:rPr>
      </w:pPr>
    </w:p>
    <w:p w14:paraId="69010000">
      <w:pPr>
        <w:tabs>
          <w:tab w:val="left" w:pos="7406"/>
        </w:tabs>
        <w:rPr>
          <w:color w:val="0F243E"/>
        </w:rPr>
      </w:pPr>
    </w:p>
    <w:p w14:paraId="6A010000">
      <w:pPr>
        <w:tabs>
          <w:tab w:val="left" w:pos="7406"/>
        </w:tabs>
        <w:rPr>
          <w:color w:val="0F243E"/>
        </w:rPr>
      </w:pPr>
    </w:p>
    <w:p w14:paraId="6B010000">
      <w:pPr>
        <w:tabs>
          <w:tab w:val="left" w:pos="7406"/>
        </w:tabs>
        <w:rPr>
          <w:color w:val="0F243E"/>
        </w:rPr>
      </w:pPr>
    </w:p>
    <w:p w14:paraId="6C010000">
      <w:pPr>
        <w:tabs>
          <w:tab w:val="left" w:pos="7406"/>
        </w:tabs>
        <w:rPr>
          <w:color w:val="0F243E"/>
        </w:rPr>
      </w:pPr>
    </w:p>
    <w:p w14:paraId="6D010000">
      <w:pPr>
        <w:tabs>
          <w:tab w:val="left" w:pos="7406"/>
        </w:tabs>
        <w:rPr>
          <w:color w:val="0F243E"/>
        </w:rPr>
      </w:pPr>
    </w:p>
    <w:p w14:paraId="6E010000">
      <w:pPr>
        <w:tabs>
          <w:tab w:val="left" w:pos="7406"/>
        </w:tabs>
        <w:rPr>
          <w:color w:val="0F243E"/>
        </w:rPr>
      </w:pPr>
    </w:p>
    <w:p w14:paraId="6F010000">
      <w:pPr>
        <w:tabs>
          <w:tab w:val="left" w:pos="7406"/>
        </w:tabs>
        <w:rPr>
          <w:color w:val="0F243E"/>
        </w:rPr>
      </w:pPr>
    </w:p>
    <w:p w14:paraId="70010000">
      <w:pPr>
        <w:tabs>
          <w:tab w:val="left" w:pos="7406"/>
        </w:tabs>
        <w:rPr>
          <w:color w:val="0F243E"/>
        </w:rPr>
      </w:pPr>
    </w:p>
    <w:p w14:paraId="71010000">
      <w:pPr>
        <w:tabs>
          <w:tab w:val="left" w:pos="7406"/>
        </w:tabs>
        <w:rPr>
          <w:color w:val="0F243E"/>
        </w:rPr>
      </w:pPr>
    </w:p>
    <w:p w14:paraId="72010000">
      <w:pPr>
        <w:tabs>
          <w:tab w:val="left" w:pos="7406"/>
        </w:tabs>
        <w:rPr>
          <w:color w:val="0F243E"/>
        </w:rPr>
      </w:pPr>
    </w:p>
    <w:p w14:paraId="73010000">
      <w:pPr>
        <w:tabs>
          <w:tab w:val="left" w:pos="7406"/>
        </w:tabs>
        <w:rPr>
          <w:color w:val="0F243E"/>
        </w:rPr>
      </w:pPr>
    </w:p>
    <w:p w14:paraId="74010000">
      <w:pPr>
        <w:tabs>
          <w:tab w:val="left" w:pos="7406"/>
        </w:tabs>
        <w:rPr>
          <w:color w:val="0F243E"/>
        </w:rPr>
      </w:pPr>
    </w:p>
    <w:p w14:paraId="75010000">
      <w:pPr>
        <w:tabs>
          <w:tab w:val="left" w:pos="7406"/>
        </w:tabs>
        <w:rPr>
          <w:color w:val="0F243E"/>
        </w:rPr>
      </w:pPr>
    </w:p>
    <w:p w14:paraId="76010000">
      <w:pPr>
        <w:tabs>
          <w:tab w:val="left" w:pos="7406"/>
        </w:tabs>
        <w:rPr>
          <w:color w:val="0F243E"/>
        </w:rPr>
      </w:pPr>
    </w:p>
    <w:p w14:paraId="77010000">
      <w:pPr>
        <w:tabs>
          <w:tab w:val="left" w:pos="7406"/>
        </w:tabs>
        <w:rPr>
          <w:color w:val="0F243E"/>
        </w:rPr>
      </w:pPr>
    </w:p>
    <w:p w14:paraId="78010000">
      <w:pPr>
        <w:tabs>
          <w:tab w:val="left" w:pos="7406"/>
        </w:tabs>
        <w:rPr>
          <w:color w:val="0F243E"/>
        </w:rPr>
      </w:pPr>
    </w:p>
    <w:p w14:paraId="79010000">
      <w:pPr>
        <w:tabs>
          <w:tab w:val="left" w:pos="7406"/>
        </w:tabs>
        <w:rPr>
          <w:color w:val="0F243E"/>
        </w:rPr>
      </w:pPr>
    </w:p>
    <w:p w14:paraId="7A010000">
      <w:pPr>
        <w:tabs>
          <w:tab w:val="left" w:pos="7406"/>
        </w:tabs>
        <w:rPr>
          <w:color w:val="0F243E"/>
        </w:rPr>
      </w:pPr>
      <w:r>
        <w:rPr>
          <w:color w:val="0F243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27940</wp:posOffset>
            </wp:positionV>
            <wp:extent cx="4152900" cy="5947410"/>
            <wp:effectExtent l="0" t="0" r="0" b="0"/>
            <wp:wrapNone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94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010000">
      <w:pPr>
        <w:tabs>
          <w:tab w:val="left" w:pos="7406"/>
        </w:tabs>
        <w:rPr>
          <w:color w:val="0F243E"/>
        </w:rPr>
      </w:pPr>
    </w:p>
    <w:p w14:paraId="7C010000">
      <w:pPr>
        <w:tabs>
          <w:tab w:val="left" w:pos="7406"/>
        </w:tabs>
        <w:rPr>
          <w:color w:val="0F243E"/>
        </w:rPr>
      </w:pPr>
    </w:p>
    <w:p w14:paraId="7D010000">
      <w:pPr>
        <w:tabs>
          <w:tab w:val="left" w:pos="7406"/>
        </w:tabs>
        <w:rPr>
          <w:color w:val="0F243E"/>
        </w:rPr>
      </w:pPr>
    </w:p>
    <w:p w14:paraId="7E010000">
      <w:pPr>
        <w:tabs>
          <w:tab w:val="left" w:pos="7406"/>
        </w:tabs>
        <w:rPr>
          <w:color w:val="0F243E"/>
        </w:rPr>
      </w:pPr>
    </w:p>
    <w:p w14:paraId="7F010000">
      <w:pPr>
        <w:tabs>
          <w:tab w:val="left" w:pos="7406"/>
        </w:tabs>
        <w:rPr>
          <w:color w:val="0F243E"/>
        </w:rPr>
      </w:pPr>
    </w:p>
    <w:p w14:paraId="80010000">
      <w:pPr>
        <w:tabs>
          <w:tab w:val="left" w:pos="7406"/>
        </w:tabs>
        <w:rPr>
          <w:color w:val="0F243E"/>
        </w:rPr>
      </w:pPr>
    </w:p>
    <w:p w14:paraId="81010000">
      <w:pPr>
        <w:tabs>
          <w:tab w:val="left" w:pos="7406"/>
        </w:tabs>
        <w:rPr>
          <w:color w:val="0F243E"/>
        </w:rPr>
      </w:pPr>
    </w:p>
    <w:p w14:paraId="82010000">
      <w:pPr>
        <w:tabs>
          <w:tab w:val="left" w:pos="7406"/>
        </w:tabs>
        <w:rPr>
          <w:color w:val="0F243E"/>
        </w:rPr>
      </w:pPr>
    </w:p>
    <w:p w14:paraId="83010000">
      <w:pPr>
        <w:tabs>
          <w:tab w:val="left" w:pos="7406"/>
        </w:tabs>
        <w:rPr>
          <w:color w:val="0F243E"/>
        </w:rPr>
      </w:pPr>
    </w:p>
    <w:p w14:paraId="84010000">
      <w:pPr>
        <w:tabs>
          <w:tab w:val="left" w:pos="7406"/>
        </w:tabs>
        <w:rPr>
          <w:color w:val="0F243E"/>
        </w:rPr>
      </w:pPr>
    </w:p>
    <w:p w14:paraId="85010000">
      <w:pPr>
        <w:tabs>
          <w:tab w:val="left" w:pos="7406"/>
        </w:tabs>
        <w:rPr>
          <w:color w:val="0F243E"/>
        </w:rPr>
      </w:pPr>
    </w:p>
    <w:p w14:paraId="86010000">
      <w:pPr>
        <w:tabs>
          <w:tab w:val="left" w:pos="7406"/>
        </w:tabs>
        <w:rPr>
          <w:color w:val="0F243E"/>
        </w:rPr>
      </w:pPr>
    </w:p>
    <w:p w14:paraId="87010000">
      <w:pPr>
        <w:tabs>
          <w:tab w:val="left" w:pos="7406"/>
        </w:tabs>
        <w:rPr>
          <w:color w:val="0F243E"/>
        </w:rPr>
      </w:pPr>
    </w:p>
    <w:p w14:paraId="88010000">
      <w:pPr>
        <w:tabs>
          <w:tab w:val="left" w:pos="7406"/>
        </w:tabs>
        <w:rPr>
          <w:color w:val="0F243E"/>
        </w:rPr>
      </w:pPr>
    </w:p>
    <w:p w14:paraId="89010000">
      <w:pPr>
        <w:tabs>
          <w:tab w:val="left" w:pos="7406"/>
        </w:tabs>
        <w:rPr>
          <w:color w:val="0F243E"/>
        </w:rPr>
      </w:pPr>
    </w:p>
    <w:p w14:paraId="8A010000">
      <w:pPr>
        <w:tabs>
          <w:tab w:val="left" w:pos="7406"/>
        </w:tabs>
        <w:rPr>
          <w:color w:val="0F243E"/>
        </w:rPr>
      </w:pPr>
    </w:p>
    <w:p w14:paraId="8B010000">
      <w:pPr>
        <w:tabs>
          <w:tab w:val="left" w:pos="7406"/>
        </w:tabs>
        <w:rPr>
          <w:color w:val="0F243E"/>
        </w:rPr>
      </w:pPr>
    </w:p>
    <w:p w14:paraId="8C010000">
      <w:pPr>
        <w:tabs>
          <w:tab w:val="left" w:pos="7406"/>
        </w:tabs>
        <w:rPr>
          <w:color w:val="0F243E"/>
        </w:rPr>
      </w:pPr>
    </w:p>
    <w:p w14:paraId="8D010000">
      <w:pPr>
        <w:tabs>
          <w:tab w:val="left" w:pos="7406"/>
        </w:tabs>
        <w:rPr>
          <w:color w:val="0F243E"/>
        </w:rPr>
      </w:pPr>
    </w:p>
    <w:p w14:paraId="8E010000">
      <w:pPr>
        <w:tabs>
          <w:tab w:val="left" w:pos="7406"/>
        </w:tabs>
        <w:rPr>
          <w:color w:val="0F243E"/>
        </w:rPr>
      </w:pPr>
    </w:p>
    <w:p w14:paraId="8F010000">
      <w:pPr>
        <w:tabs>
          <w:tab w:val="left" w:pos="7406"/>
        </w:tabs>
        <w:rPr>
          <w:color w:val="0F243E"/>
        </w:rPr>
      </w:pPr>
    </w:p>
    <w:p w14:paraId="90010000">
      <w:pPr>
        <w:tabs>
          <w:tab w:val="left" w:pos="7406"/>
        </w:tabs>
        <w:rPr>
          <w:color w:val="0F243E"/>
        </w:rPr>
      </w:pPr>
    </w:p>
    <w:p w14:paraId="91010000">
      <w:pPr>
        <w:tabs>
          <w:tab w:val="left" w:pos="7406"/>
        </w:tabs>
        <w:rPr>
          <w:color w:val="0F243E"/>
        </w:rPr>
      </w:pPr>
    </w:p>
    <w:p w14:paraId="92010000">
      <w:pPr>
        <w:tabs>
          <w:tab w:val="left" w:pos="7406"/>
        </w:tabs>
        <w:rPr>
          <w:color w:val="0F243E"/>
        </w:rPr>
      </w:pPr>
    </w:p>
    <w:p w14:paraId="93010000">
      <w:pPr>
        <w:tabs>
          <w:tab w:val="left" w:pos="7406"/>
        </w:tabs>
        <w:rPr>
          <w:color w:val="0F243E"/>
        </w:rPr>
      </w:pPr>
    </w:p>
    <w:p w14:paraId="94010000">
      <w:pPr>
        <w:tabs>
          <w:tab w:val="left" w:pos="7406"/>
        </w:tabs>
        <w:rPr>
          <w:color w:val="0F243E"/>
        </w:rPr>
      </w:pPr>
    </w:p>
    <w:p w14:paraId="95010000">
      <w:pPr>
        <w:tabs>
          <w:tab w:val="left" w:pos="7406"/>
        </w:tabs>
        <w:rPr>
          <w:color w:val="0F243E"/>
        </w:rPr>
      </w:pPr>
    </w:p>
    <w:p w14:paraId="96010000">
      <w:pPr>
        <w:tabs>
          <w:tab w:val="left" w:pos="7406"/>
        </w:tabs>
        <w:rPr>
          <w:color w:val="0F243E"/>
        </w:rPr>
      </w:pPr>
    </w:p>
    <w:p w14:paraId="97010000">
      <w:pPr>
        <w:tabs>
          <w:tab w:val="left" w:pos="7406"/>
        </w:tabs>
        <w:rPr>
          <w:color w:val="0F243E"/>
        </w:rPr>
      </w:pPr>
    </w:p>
    <w:p w14:paraId="98010000">
      <w:pPr>
        <w:tabs>
          <w:tab w:val="left" w:pos="7406"/>
        </w:tabs>
        <w:rPr>
          <w:color w:val="0F243E"/>
        </w:rPr>
      </w:pPr>
    </w:p>
    <w:p w14:paraId="99010000">
      <w:pPr>
        <w:tabs>
          <w:tab w:val="left" w:pos="7406"/>
        </w:tabs>
        <w:rPr>
          <w:color w:val="0F243E"/>
        </w:rPr>
      </w:pPr>
    </w:p>
    <w:p w14:paraId="9A010000">
      <w:pPr>
        <w:tabs>
          <w:tab w:val="left" w:pos="7406"/>
        </w:tabs>
        <w:rPr>
          <w:color w:val="0F243E"/>
        </w:rPr>
      </w:pPr>
    </w:p>
    <w:p w14:paraId="9B010000">
      <w:pPr>
        <w:tabs>
          <w:tab w:val="left" w:pos="7406"/>
        </w:tabs>
        <w:rPr>
          <w:color w:val="0F243E"/>
        </w:rPr>
      </w:pPr>
    </w:p>
    <w:p w14:paraId="9C010000">
      <w:pPr>
        <w:tabs>
          <w:tab w:val="left" w:pos="7406"/>
        </w:tabs>
        <w:rPr>
          <w:color w:val="0F243E"/>
        </w:rPr>
      </w:pPr>
    </w:p>
    <w:p w14:paraId="9D010000">
      <w:pPr>
        <w:tabs>
          <w:tab w:val="left" w:pos="7406"/>
        </w:tabs>
      </w:pPr>
    </w:p>
    <w:p w14:paraId="9E010000">
      <w:pPr>
        <w:tabs>
          <w:tab w:val="left" w:pos="7406"/>
        </w:tabs>
      </w:pPr>
    </w:p>
    <w:p w14:paraId="9F010000">
      <w:pPr>
        <w:tabs>
          <w:tab w:val="left" w:pos="7406"/>
        </w:tabs>
      </w:pPr>
    </w:p>
    <w:p w14:paraId="A0010000">
      <w:pPr>
        <w:tabs>
          <w:tab w:val="left" w:pos="7406"/>
        </w:tabs>
      </w:pPr>
    </w:p>
    <w:p w14:paraId="A1010000">
      <w:pPr>
        <w:tabs>
          <w:tab w:val="left" w:pos="7406"/>
        </w:tabs>
      </w:pPr>
    </w:p>
    <w:p w14:paraId="A2010000">
      <w:pPr>
        <w:tabs>
          <w:tab w:val="left" w:pos="7406"/>
        </w:tabs>
      </w:pPr>
    </w:p>
    <w:p w14:paraId="A3010000">
      <w:pPr>
        <w:tabs>
          <w:tab w:val="left" w:pos="7406"/>
        </w:tabs>
      </w:pPr>
    </w:p>
    <w:p w14:paraId="A4010000">
      <w:pPr>
        <w:tabs>
          <w:tab w:val="left" w:pos="7406"/>
        </w:tabs>
      </w:pPr>
    </w:p>
    <w:p w14:paraId="A5010000">
      <w:pPr>
        <w:tabs>
          <w:tab w:val="left" w:pos="7406"/>
        </w:tabs>
      </w:pPr>
    </w:p>
    <w:p w14:paraId="A6010000">
      <w:pPr>
        <w:tabs>
          <w:tab w:val="left" w:pos="7406"/>
        </w:tabs>
      </w:pPr>
    </w:p>
    <w:p w14:paraId="A7010000">
      <w:pPr>
        <w:tabs>
          <w:tab w:val="left" w:pos="7406"/>
        </w:tabs>
      </w:pPr>
    </w:p>
    <w:p w14:paraId="A8010000">
      <w:pPr>
        <w:tabs>
          <w:tab w:val="left" w:pos="7406"/>
        </w:tabs>
      </w:pPr>
    </w:p>
    <w:p w14:paraId="A9010000">
      <w:pPr>
        <w:tabs>
          <w:tab w:val="left" w:pos="7406"/>
        </w:tabs>
      </w:pPr>
    </w:p>
    <w:p w14:paraId="BA010000"/>
    <w:sectPr>
      <w:pgSz w:w="11906" w:h="16838"/>
      <w:pgMar w:top="1134" w:right="850" w:bottom="1134" w:left="1701" w:header="708" w:footer="708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黑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XO Thame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黑体">
    <w:altName w:val="SimSu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documentProtection w:enforcement="0"/>
  <w:defaultTabStop w:val="708"/>
  <w:footnotePr>
    <w:footnote w:id="0"/>
    <w:footnote w:id="1"/>
  </w:footnotePr>
  <w:endnotePr>
    <w:endnote w:id="0"/>
    <w:endnote w:id="1"/>
  </w:endnotePr>
  <w:compat>
    <w:splitPgBreakAndParaMark/>
    <w:compatSetting w:name="compatibilityMode" w:uri="http://schemas.microsoft.com/office/word" w:val="12"/>
  </w:compat>
  <w:rsids>
    <w:rsidRoot w:val="00000000"/>
    <w:rsid w:val="1BA33B0E"/>
    <w:rsid w:val="74BF52B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uiPriority="99" w:name="Strong"/>
    <w:lsdException w:uiPriority="99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nhideWhenUsed="0" w:uiPriority="0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</w:latentStyles>
  <w:style w:type="paragraph" w:default="1" w:styleId="1">
    <w:name w:val="Normal"/>
    <w:qFormat/>
    <w:uiPriority w:val="0"/>
    <w:pPr>
      <w:spacing w:before="0" w:after="0" w:line="240" w:lineRule="auto"/>
      <w:ind w:left="0" w:right="0" w:firstLine="0"/>
      <w:jc w:val="left"/>
    </w:pPr>
    <w:rPr>
      <w:rFonts w:ascii="Times New Roman" w:hAnsi="Times New Roman" w:eastAsiaTheme="minorEastAsia" w:cstheme="minorBidi"/>
      <w:color w:val="000000"/>
      <w:spacing w:val="0"/>
      <w:sz w:val="24"/>
    </w:rPr>
  </w:style>
  <w:style w:type="paragraph" w:styleId="2">
    <w:name w:val="heading 1"/>
    <w:next w:val="1"/>
    <w:qFormat/>
    <w:uiPriority w:val="9"/>
    <w:pPr>
      <w:spacing w:before="120" w:after="120" w:line="240" w:lineRule="auto"/>
      <w:ind w:left="0" w:right="0" w:firstLine="0"/>
      <w:jc w:val="both"/>
      <w:outlineLvl w:val="0"/>
    </w:pPr>
    <w:rPr>
      <w:rFonts w:ascii="XO Thames" w:hAnsi="XO Thames" w:eastAsiaTheme="minorEastAsia" w:cstheme="minorBidi"/>
      <w:b/>
      <w:color w:val="000000"/>
      <w:spacing w:val="0"/>
      <w:sz w:val="32"/>
    </w:rPr>
  </w:style>
  <w:style w:type="paragraph" w:styleId="3">
    <w:name w:val="heading 2"/>
    <w:next w:val="1"/>
    <w:qFormat/>
    <w:uiPriority w:val="9"/>
    <w:pPr>
      <w:spacing w:before="120" w:after="120" w:line="240" w:lineRule="auto"/>
      <w:ind w:left="0" w:right="0" w:firstLine="0"/>
      <w:jc w:val="both"/>
      <w:outlineLvl w:val="1"/>
    </w:pPr>
    <w:rPr>
      <w:rFonts w:ascii="XO Thames" w:hAnsi="XO Thames" w:eastAsiaTheme="minorEastAsia" w:cstheme="minorBidi"/>
      <w:b/>
      <w:color w:val="000000"/>
      <w:spacing w:val="0"/>
      <w:sz w:val="28"/>
    </w:rPr>
  </w:style>
  <w:style w:type="paragraph" w:styleId="4">
    <w:name w:val="heading 3"/>
    <w:next w:val="1"/>
    <w:qFormat/>
    <w:uiPriority w:val="9"/>
    <w:pPr>
      <w:spacing w:before="120" w:after="120" w:line="240" w:lineRule="auto"/>
      <w:ind w:left="0" w:right="0" w:firstLine="0"/>
      <w:jc w:val="both"/>
      <w:outlineLvl w:val="2"/>
    </w:pPr>
    <w:rPr>
      <w:rFonts w:ascii="XO Thames" w:hAnsi="XO Thames" w:eastAsiaTheme="minorEastAsia" w:cstheme="minorBidi"/>
      <w:b/>
      <w:color w:val="000000"/>
      <w:spacing w:val="0"/>
      <w:sz w:val="26"/>
    </w:rPr>
  </w:style>
  <w:style w:type="paragraph" w:styleId="5">
    <w:name w:val="heading 4"/>
    <w:next w:val="1"/>
    <w:qFormat/>
    <w:uiPriority w:val="9"/>
    <w:pPr>
      <w:spacing w:before="120" w:after="120" w:line="240" w:lineRule="auto"/>
      <w:ind w:left="0" w:right="0" w:firstLine="0"/>
      <w:jc w:val="both"/>
      <w:outlineLvl w:val="3"/>
    </w:pPr>
    <w:rPr>
      <w:rFonts w:ascii="XO Thames" w:hAnsi="XO Thames" w:eastAsiaTheme="minorEastAsia" w:cstheme="minorBidi"/>
      <w:b/>
      <w:color w:val="000000"/>
      <w:spacing w:val="0"/>
      <w:sz w:val="24"/>
    </w:rPr>
  </w:style>
  <w:style w:type="paragraph" w:styleId="6">
    <w:name w:val="heading 5"/>
    <w:next w:val="1"/>
    <w:qFormat/>
    <w:uiPriority w:val="9"/>
    <w:pPr>
      <w:spacing w:before="120" w:after="120" w:line="240" w:lineRule="auto"/>
      <w:ind w:left="0" w:right="0" w:firstLine="0"/>
      <w:jc w:val="both"/>
      <w:outlineLvl w:val="4"/>
    </w:pPr>
    <w:rPr>
      <w:rFonts w:ascii="XO Thames" w:hAnsi="XO Thames" w:eastAsiaTheme="minorEastAsia" w:cstheme="minorBidi"/>
      <w:b/>
      <w:color w:val="000000"/>
      <w:spacing w:val="0"/>
      <w:sz w:val="22"/>
    </w:rPr>
  </w:style>
  <w:style w:type="character" w:default="1" w:styleId="7">
    <w:name w:val="Default Paragraph Font"/>
    <w:qFormat/>
    <w:uiPriority w:val="0"/>
  </w:style>
  <w:style w:type="table" w:default="1" w:styleId="8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qFormat/>
    <w:uiPriority w:val="0"/>
    <w:rPr>
      <w:color w:val="0000FF"/>
      <w:u w:val="single"/>
    </w:rPr>
  </w:style>
  <w:style w:type="paragraph" w:styleId="10">
    <w:name w:val="Balloon Text"/>
    <w:basedOn w:val="1"/>
    <w:qFormat/>
    <w:uiPriority w:val="0"/>
    <w:rPr>
      <w:rFonts w:ascii="Tahoma" w:hAnsi="Tahoma"/>
      <w:sz w:val="16"/>
    </w:rPr>
  </w:style>
  <w:style w:type="paragraph" w:styleId="11">
    <w:name w:val="toc 8"/>
    <w:next w:val="1"/>
    <w:qFormat/>
    <w:uiPriority w:val="39"/>
    <w:pPr>
      <w:spacing w:before="0" w:after="0" w:line="240" w:lineRule="auto"/>
      <w:ind w:left="1400" w:right="0" w:firstLine="0"/>
      <w:jc w:val="left"/>
    </w:pPr>
    <w:rPr>
      <w:rFonts w:ascii="XO Thames" w:hAnsi="XO Thames" w:eastAsiaTheme="minorEastAsia" w:cstheme="minorBidi"/>
      <w:color w:val="000000"/>
      <w:spacing w:val="0"/>
      <w:sz w:val="28"/>
    </w:rPr>
  </w:style>
  <w:style w:type="paragraph" w:styleId="12">
    <w:name w:val="toc 9"/>
    <w:next w:val="1"/>
    <w:qFormat/>
    <w:uiPriority w:val="39"/>
    <w:pPr>
      <w:spacing w:before="0" w:after="0" w:line="240" w:lineRule="auto"/>
      <w:ind w:left="1600" w:right="0" w:firstLine="0"/>
      <w:jc w:val="left"/>
    </w:pPr>
    <w:rPr>
      <w:rFonts w:ascii="XO Thames" w:hAnsi="XO Thames" w:eastAsiaTheme="minorEastAsia" w:cstheme="minorBidi"/>
      <w:color w:val="000000"/>
      <w:spacing w:val="0"/>
      <w:sz w:val="28"/>
    </w:rPr>
  </w:style>
  <w:style w:type="paragraph" w:styleId="13">
    <w:name w:val="toc 7"/>
    <w:next w:val="1"/>
    <w:qFormat/>
    <w:uiPriority w:val="39"/>
    <w:pPr>
      <w:spacing w:before="0" w:after="0" w:line="240" w:lineRule="auto"/>
      <w:ind w:left="1200" w:right="0" w:firstLine="0"/>
      <w:jc w:val="left"/>
    </w:pPr>
    <w:rPr>
      <w:rFonts w:ascii="XO Thames" w:hAnsi="XO Thames" w:eastAsiaTheme="minorEastAsia" w:cstheme="minorBidi"/>
      <w:color w:val="000000"/>
      <w:spacing w:val="0"/>
      <w:sz w:val="28"/>
    </w:rPr>
  </w:style>
  <w:style w:type="paragraph" w:styleId="14">
    <w:name w:val="toc 1"/>
    <w:next w:val="1"/>
    <w:qFormat/>
    <w:uiPriority w:val="39"/>
    <w:pPr>
      <w:spacing w:before="0" w:after="0" w:line="240" w:lineRule="auto"/>
      <w:ind w:left="0" w:right="0" w:firstLine="0"/>
      <w:jc w:val="left"/>
    </w:pPr>
    <w:rPr>
      <w:rFonts w:ascii="XO Thames" w:hAnsi="XO Thames" w:eastAsiaTheme="minorEastAsia" w:cstheme="minorBidi"/>
      <w:b/>
      <w:color w:val="000000"/>
      <w:spacing w:val="0"/>
      <w:sz w:val="28"/>
    </w:rPr>
  </w:style>
  <w:style w:type="paragraph" w:styleId="15">
    <w:name w:val="toc 6"/>
    <w:next w:val="1"/>
    <w:qFormat/>
    <w:uiPriority w:val="39"/>
    <w:pPr>
      <w:spacing w:before="0" w:after="0" w:line="240" w:lineRule="auto"/>
      <w:ind w:left="1000" w:right="0" w:firstLine="0"/>
      <w:jc w:val="left"/>
    </w:pPr>
    <w:rPr>
      <w:rFonts w:ascii="XO Thames" w:hAnsi="XO Thames" w:eastAsiaTheme="minorEastAsia" w:cstheme="minorBidi"/>
      <w:color w:val="000000"/>
      <w:spacing w:val="0"/>
      <w:sz w:val="28"/>
    </w:rPr>
  </w:style>
  <w:style w:type="paragraph" w:styleId="16">
    <w:name w:val="toc 3"/>
    <w:next w:val="1"/>
    <w:qFormat/>
    <w:uiPriority w:val="39"/>
    <w:pPr>
      <w:spacing w:before="0" w:after="0" w:line="240" w:lineRule="auto"/>
      <w:ind w:left="400" w:right="0" w:firstLine="0"/>
      <w:jc w:val="left"/>
    </w:pPr>
    <w:rPr>
      <w:rFonts w:ascii="XO Thames" w:hAnsi="XO Thames" w:eastAsiaTheme="minorEastAsia" w:cstheme="minorBidi"/>
      <w:color w:val="000000"/>
      <w:spacing w:val="0"/>
      <w:sz w:val="28"/>
    </w:rPr>
  </w:style>
  <w:style w:type="paragraph" w:styleId="17">
    <w:name w:val="toc 2"/>
    <w:next w:val="1"/>
    <w:qFormat/>
    <w:uiPriority w:val="39"/>
    <w:pPr>
      <w:spacing w:before="0" w:after="0" w:line="240" w:lineRule="auto"/>
      <w:ind w:left="200" w:right="0" w:firstLine="0"/>
      <w:jc w:val="left"/>
    </w:pPr>
    <w:rPr>
      <w:rFonts w:ascii="XO Thames" w:hAnsi="XO Thames" w:eastAsiaTheme="minorEastAsia" w:cstheme="minorBidi"/>
      <w:color w:val="000000"/>
      <w:spacing w:val="0"/>
      <w:sz w:val="28"/>
    </w:rPr>
  </w:style>
  <w:style w:type="paragraph" w:styleId="18">
    <w:name w:val="toc 4"/>
    <w:next w:val="1"/>
    <w:qFormat/>
    <w:uiPriority w:val="39"/>
    <w:pPr>
      <w:spacing w:before="0" w:after="0" w:line="240" w:lineRule="auto"/>
      <w:ind w:left="600" w:right="0" w:firstLine="0"/>
      <w:jc w:val="left"/>
    </w:pPr>
    <w:rPr>
      <w:rFonts w:ascii="XO Thames" w:hAnsi="XO Thames" w:eastAsiaTheme="minorEastAsia" w:cstheme="minorBidi"/>
      <w:color w:val="000000"/>
      <w:spacing w:val="0"/>
      <w:sz w:val="28"/>
    </w:rPr>
  </w:style>
  <w:style w:type="paragraph" w:styleId="19">
    <w:name w:val="toc 5"/>
    <w:next w:val="1"/>
    <w:qFormat/>
    <w:uiPriority w:val="39"/>
    <w:pPr>
      <w:spacing w:before="0" w:after="0" w:line="240" w:lineRule="auto"/>
      <w:ind w:left="800" w:right="0" w:firstLine="0"/>
      <w:jc w:val="left"/>
    </w:pPr>
    <w:rPr>
      <w:rFonts w:ascii="XO Thames" w:hAnsi="XO Thames" w:eastAsiaTheme="minorEastAsia" w:cstheme="minorBidi"/>
      <w:color w:val="000000"/>
      <w:spacing w:val="0"/>
      <w:sz w:val="28"/>
    </w:rPr>
  </w:style>
  <w:style w:type="paragraph" w:styleId="20">
    <w:name w:val="Title"/>
    <w:next w:val="1"/>
    <w:qFormat/>
    <w:uiPriority w:val="10"/>
    <w:pPr>
      <w:spacing w:before="567" w:after="567" w:line="240" w:lineRule="auto"/>
      <w:ind w:left="0" w:right="0" w:firstLine="0"/>
      <w:jc w:val="center"/>
    </w:pPr>
    <w:rPr>
      <w:rFonts w:ascii="XO Thames" w:hAnsi="XO Thames" w:eastAsiaTheme="minorEastAsia" w:cstheme="minorBidi"/>
      <w:b/>
      <w:caps/>
      <w:color w:val="000000"/>
      <w:spacing w:val="0"/>
      <w:sz w:val="40"/>
    </w:rPr>
  </w:style>
  <w:style w:type="paragraph" w:styleId="21">
    <w:name w:val="Subtitle"/>
    <w:next w:val="1"/>
    <w:qFormat/>
    <w:uiPriority w:val="11"/>
    <w:pPr>
      <w:spacing w:before="0" w:after="0" w:line="240" w:lineRule="auto"/>
      <w:ind w:left="0" w:right="0" w:firstLine="0"/>
      <w:jc w:val="both"/>
    </w:pPr>
    <w:rPr>
      <w:rFonts w:ascii="XO Thames" w:hAnsi="XO Thames" w:eastAsiaTheme="minorEastAsia" w:cstheme="minorBidi"/>
      <w:i/>
      <w:color w:val="000000"/>
      <w:spacing w:val="0"/>
      <w:sz w:val="24"/>
    </w:rPr>
  </w:style>
  <w:style w:type="paragraph" w:customStyle="1" w:styleId="22">
    <w:name w:val="Footnote"/>
    <w:link w:val="23"/>
    <w:qFormat/>
    <w:uiPriority w:val="0"/>
    <w:pPr>
      <w:spacing w:before="0" w:after="0" w:line="240" w:lineRule="auto"/>
      <w:ind w:left="0" w:right="0" w:firstLine="851"/>
      <w:jc w:val="both"/>
    </w:pPr>
    <w:rPr>
      <w:rFonts w:ascii="XO Thames" w:hAnsi="XO Thames" w:eastAsiaTheme="minorEastAsia" w:cstheme="minorBidi"/>
      <w:color w:val="000000"/>
      <w:spacing w:val="0"/>
      <w:sz w:val="22"/>
    </w:rPr>
  </w:style>
  <w:style w:type="character" w:customStyle="1" w:styleId="23">
    <w:name w:val="Footnote1"/>
    <w:link w:val="22"/>
    <w:qFormat/>
    <w:uiPriority w:val="0"/>
    <w:rPr>
      <w:rFonts w:ascii="XO Thames" w:hAnsi="XO Thames"/>
      <w:color w:val="000000"/>
      <w:spacing w:val="0"/>
      <w:sz w:val="22"/>
    </w:rPr>
  </w:style>
  <w:style w:type="paragraph" w:customStyle="1" w:styleId="24">
    <w:name w:val="Header and Footer"/>
    <w:link w:val="25"/>
    <w:qFormat/>
    <w:uiPriority w:val="0"/>
    <w:pPr>
      <w:spacing w:before="0" w:after="0" w:line="240" w:lineRule="auto"/>
      <w:ind w:left="0" w:right="0" w:firstLine="0"/>
      <w:jc w:val="both"/>
    </w:pPr>
    <w:rPr>
      <w:rFonts w:ascii="XO Thames" w:hAnsi="XO Thames" w:eastAsiaTheme="minorEastAsia" w:cstheme="minorBidi"/>
      <w:color w:val="000000"/>
      <w:spacing w:val="0"/>
      <w:sz w:val="20"/>
    </w:rPr>
  </w:style>
  <w:style w:type="character" w:customStyle="1" w:styleId="25">
    <w:name w:val="Header and Footer1"/>
    <w:link w:val="24"/>
    <w:qFormat/>
    <w:uiPriority w:val="0"/>
    <w:rPr>
      <w:rFonts w:ascii="XO Thames" w:hAnsi="XO Thames"/>
      <w:color w:val="000000"/>
      <w:spacing w:val="0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TotalTime>23</TotalTime>
  <ScaleCrop>false</ScaleCrop>
  <LinksUpToDate>false</LinksUpToDate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2024-11-28T10:34:00Z</dcterms:created>
  <dc:creator>user</dc:creator>
  <cp:lastModifiedBy>user</cp:lastModifiedBy>
  <cp:lastPrinted>2024-11-28T10:45:00Z</cp:lastPrinted>
  <dcterms:modified xsi:type="dcterms:W3CDTF">2025-01-09T06:44:55Z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FC66C4387B2E4977AAA64E3B4950D3DB_12</vt:lpwstr>
  </property>
</Properties>
</file>